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02" w:rsidRDefault="00483102">
      <w:pPr>
        <w:pStyle w:val="ConsPlusTitle"/>
        <w:jc w:val="center"/>
        <w:outlineLvl w:val="0"/>
      </w:pPr>
      <w:r>
        <w:t>ПРАВИТЕЛЬСТВО ХАБАРОВ</w:t>
      </w:r>
      <w:bookmarkStart w:id="0" w:name="_GoBack"/>
      <w:bookmarkEnd w:id="0"/>
      <w:r>
        <w:t>СКОГО КРАЯ</w:t>
      </w:r>
    </w:p>
    <w:p w:rsidR="00483102" w:rsidRDefault="00483102">
      <w:pPr>
        <w:pStyle w:val="ConsPlusTitle"/>
        <w:jc w:val="both"/>
      </w:pPr>
    </w:p>
    <w:p w:rsidR="00483102" w:rsidRDefault="00483102">
      <w:pPr>
        <w:pStyle w:val="ConsPlusTitle"/>
        <w:jc w:val="center"/>
      </w:pPr>
      <w:r>
        <w:t>ПОСТАНОВЛЕНИЕ</w:t>
      </w:r>
    </w:p>
    <w:p w:rsidR="00483102" w:rsidRDefault="00483102">
      <w:pPr>
        <w:pStyle w:val="ConsPlusTitle"/>
        <w:jc w:val="center"/>
      </w:pPr>
      <w:r>
        <w:t>от 31 декабря 2023 г. N 595-пр</w:t>
      </w:r>
    </w:p>
    <w:p w:rsidR="00483102" w:rsidRDefault="00483102">
      <w:pPr>
        <w:pStyle w:val="ConsPlusTitle"/>
        <w:jc w:val="both"/>
      </w:pPr>
    </w:p>
    <w:p w:rsidR="00483102" w:rsidRDefault="00483102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483102" w:rsidRDefault="00483102">
      <w:pPr>
        <w:pStyle w:val="ConsPlusTitle"/>
        <w:jc w:val="center"/>
      </w:pPr>
      <w:r>
        <w:t>БЕСПЛАТНОГО ОКАЗАНИЯ ГРАЖДАНАМ МЕДИЦИНСКОЙ ПОМОЩИ</w:t>
      </w:r>
    </w:p>
    <w:p w:rsidR="00483102" w:rsidRDefault="00483102">
      <w:pPr>
        <w:pStyle w:val="ConsPlusTitle"/>
        <w:jc w:val="center"/>
      </w:pPr>
      <w:r>
        <w:t xml:space="preserve">НА ТЕРРИТОРИИ ХАБАРОВСКОГО КРАЯ НА 2024 ГОД И </w:t>
      </w:r>
      <w:proofErr w:type="gramStart"/>
      <w:r>
        <w:t>НА</w:t>
      </w:r>
      <w:proofErr w:type="gramEnd"/>
      <w:r>
        <w:t xml:space="preserve"> ПЛАНОВЫЙ</w:t>
      </w:r>
    </w:p>
    <w:p w:rsidR="00483102" w:rsidRDefault="00483102">
      <w:pPr>
        <w:pStyle w:val="ConsPlusTitle"/>
        <w:jc w:val="center"/>
      </w:pPr>
      <w:r>
        <w:t>ПЕРИОД 2025</w:t>
      </w:r>
      <w:proofErr w:type="gramStart"/>
      <w:r>
        <w:t xml:space="preserve"> И</w:t>
      </w:r>
      <w:proofErr w:type="gramEnd"/>
      <w:r>
        <w:t xml:space="preserve"> 2026 ГОДОВ И О ПРИЗНАНИИ УТРАТИВШИМИ СИЛУ</w:t>
      </w:r>
    </w:p>
    <w:p w:rsidR="00483102" w:rsidRDefault="00483102">
      <w:pPr>
        <w:pStyle w:val="ConsPlusTitle"/>
        <w:jc w:val="center"/>
      </w:pPr>
      <w:r>
        <w:t>ОТДЕЛЬНЫХ ПОСТАНОВЛЕНИЙ ПРАВИТЕЛЬСТВА ХАБАРОВСКОГО КРАЯ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пункта 3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целях обеспечения граждан на территории Хабаровского края бесплатной медицинской помощью Правительство края постановляет: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1. Утвердить прилагаемую Территориальную </w:t>
      </w:r>
      <w:hyperlink w:anchor="P38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(далее - Территориальная программа).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края совместно с Хабаровским краевым фондом обязательного медицинского страхования обеспечить </w:t>
      </w:r>
      <w:proofErr w:type="gramStart"/>
      <w:r>
        <w:t>контроль за</w:t>
      </w:r>
      <w:proofErr w:type="gramEnd"/>
      <w:r>
        <w:t xml:space="preserve"> выполнением Территориальной </w:t>
      </w:r>
      <w:hyperlink w:anchor="P38">
        <w:r>
          <w:rPr>
            <w:color w:val="0000FF"/>
          </w:rPr>
          <w:t>программы</w:t>
        </w:r>
      </w:hyperlink>
      <w:r>
        <w:t>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главам городских округов, муниципальных округов и муниципальных районов края обеспечить создание условий для оказания медицинской помощи населению в соответствии с Территориальной </w:t>
      </w:r>
      <w:hyperlink w:anchor="P38">
        <w:r>
          <w:rPr>
            <w:color w:val="0000FF"/>
          </w:rPr>
          <w:t>программой</w:t>
        </w:r>
      </w:hyperlink>
      <w:r>
        <w:t xml:space="preserve"> в пределах полномочий, установленных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Хабаровского края от 22 марта 2013 г. N 273 "Об осуществлении органами местного самоуправления</w:t>
      </w:r>
      <w:proofErr w:type="gramEnd"/>
      <w:r>
        <w:t xml:space="preserve"> городских округов, муниципальных округов, муниципальных районов Хабаровского края отдельных полномочий в сфере охраны здоровья граждан".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Министерству здравоохранения края представить Губернатору, Председателю Правительства края информацию о ходе выполнения Территориальной </w:t>
      </w:r>
      <w:hyperlink r:id="rId8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утвержденной постановлением Правительства Хабаровского края от 30 декабря 2022 г. N 735-пр, к 1 апреля 2024 г.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5. Признать утратившими силу постановления Правительства Хабаровского края: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от 30 декабря 2022 г. </w:t>
      </w:r>
      <w:hyperlink r:id="rId9">
        <w:r>
          <w:rPr>
            <w:color w:val="0000FF"/>
          </w:rPr>
          <w:t>N 735-пр</w:t>
        </w:r>
      </w:hyperlink>
      <w:r>
        <w:t xml:space="preserve"> 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от 23 марта 2023 г. </w:t>
      </w:r>
      <w:hyperlink r:id="rId10">
        <w:r>
          <w:rPr>
            <w:color w:val="0000FF"/>
          </w:rPr>
          <w:t>N 121-пр</w:t>
        </w:r>
      </w:hyperlink>
      <w: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от 13 июня 2023 г. </w:t>
      </w:r>
      <w:hyperlink r:id="rId11">
        <w:r>
          <w:rPr>
            <w:color w:val="0000FF"/>
          </w:rPr>
          <w:t>N 272-пр</w:t>
        </w:r>
      </w:hyperlink>
      <w: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 20 сентября 2023 г. </w:t>
      </w:r>
      <w:hyperlink r:id="rId12">
        <w:r>
          <w:rPr>
            <w:color w:val="0000FF"/>
          </w:rPr>
          <w:t>N 434-пр</w:t>
        </w:r>
      </w:hyperlink>
      <w: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от 4 декабря 2023 г. </w:t>
      </w:r>
      <w:hyperlink r:id="rId13">
        <w:r>
          <w:rPr>
            <w:color w:val="0000FF"/>
          </w:rPr>
          <w:t>N 545-пр</w:t>
        </w:r>
      </w:hyperlink>
      <w: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2024 г.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</w:pPr>
      <w:r>
        <w:t>Губернатор, Председатель</w:t>
      </w:r>
    </w:p>
    <w:p w:rsidR="00483102" w:rsidRDefault="00483102">
      <w:pPr>
        <w:pStyle w:val="ConsPlusNormal"/>
        <w:jc w:val="right"/>
      </w:pPr>
      <w:r>
        <w:t>Правительства края</w:t>
      </w:r>
    </w:p>
    <w:p w:rsidR="00483102" w:rsidRDefault="00483102">
      <w:pPr>
        <w:pStyle w:val="ConsPlusNormal"/>
        <w:jc w:val="right"/>
      </w:pPr>
      <w:proofErr w:type="spellStart"/>
      <w:r>
        <w:t>М.В.Дегтярев</w:t>
      </w:r>
      <w:proofErr w:type="spellEnd"/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0"/>
      </w:pPr>
      <w:r>
        <w:t>УТВЕРЖДЕНА</w:t>
      </w:r>
    </w:p>
    <w:p w:rsidR="00483102" w:rsidRDefault="00483102">
      <w:pPr>
        <w:pStyle w:val="ConsPlusNormal"/>
        <w:jc w:val="right"/>
      </w:pPr>
      <w:r>
        <w:t>Постановлением</w:t>
      </w:r>
    </w:p>
    <w:p w:rsidR="00483102" w:rsidRDefault="00483102">
      <w:pPr>
        <w:pStyle w:val="ConsPlusNormal"/>
        <w:jc w:val="right"/>
      </w:pPr>
      <w:r>
        <w:t>Правительства Хабаровского края</w:t>
      </w:r>
    </w:p>
    <w:p w:rsidR="00483102" w:rsidRDefault="00483102">
      <w:pPr>
        <w:pStyle w:val="ConsPlusNormal"/>
        <w:jc w:val="right"/>
      </w:pPr>
      <w:r>
        <w:t>от 31 декабря 2023 г. N 595-пр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" w:name="P38"/>
      <w:bookmarkEnd w:id="1"/>
      <w:r>
        <w:t>ТЕРРИТОРИАЛЬНАЯ ПРОГРАММА</w:t>
      </w:r>
    </w:p>
    <w:p w:rsidR="00483102" w:rsidRDefault="0048310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483102" w:rsidRDefault="00483102">
      <w:pPr>
        <w:pStyle w:val="ConsPlusTitle"/>
        <w:jc w:val="center"/>
      </w:pPr>
      <w:r>
        <w:t>МЕДИЦИНСКОЙ ПОМОЩИ НА ТЕРРИТОРИИ ХАБАРОВСКОГО КРАЯ</w:t>
      </w:r>
    </w:p>
    <w:p w:rsidR="00483102" w:rsidRDefault="00483102">
      <w:pPr>
        <w:pStyle w:val="ConsPlusTitle"/>
        <w:jc w:val="center"/>
      </w:pPr>
      <w:r>
        <w:t>НА 2024 ГОД И 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1"/>
      </w:pPr>
      <w:r>
        <w:t>1. Общие положения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2 статьи 19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</w:t>
      </w:r>
      <w:proofErr w:type="gramStart"/>
      <w:r>
        <w:t>связи</w:t>
      </w:r>
      <w:proofErr w:type="gramEnd"/>
      <w:r>
        <w:t xml:space="preserve">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(далее также - Территориальная программа государственных гарантий).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Территориальная программа государственных гарантий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порядок и структуру формирования тарифов на</w:t>
      </w:r>
      <w:proofErr w:type="gramEnd"/>
      <w:r>
        <w:t xml:space="preserve"> медицинскую помощь и способы ее оплаты, порядок и условия предоставления медицинской помощи, критерии доступности и качества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Территориальная программа государственных гарантий сформирована с учетом порядков оказания медицинской помощи, стандартов медицинской помощи, </w:t>
      </w:r>
      <w:proofErr w:type="gramStart"/>
      <w:r>
        <w:t>разработанных</w:t>
      </w:r>
      <w:proofErr w:type="gramEnd"/>
      <w:r>
        <w:t xml:space="preserve"> в том числе на основе клинических рекомендаций, с учетом особенностей половозрастного состава населения, </w:t>
      </w:r>
      <w:r>
        <w:lastRenderedPageBreak/>
        <w:t xml:space="preserve">уровня и структуры заболеваемости населения Хабаровского края, основанных на данных медицинской статистики, климатических и географических особенностей края, транспортной доступности медицинских организаций, сбалансированности объема медицинской помощи и ее финансового обеспечения, а также положений </w:t>
      </w:r>
      <w:hyperlink r:id="rId15">
        <w:r>
          <w:rPr>
            <w:color w:val="0000FF"/>
          </w:rPr>
          <w:t>программы</w:t>
        </w:r>
      </w:hyperlink>
      <w:r>
        <w:t xml:space="preserve"> Хабаровского края "Модернизация первичного звена здравоохранения Хабаровского края", утвержденной распоряжением Правительства Хабаровского края от 15 декабря 2020 г. N 1344-рп.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и ее приложения должны находиться в каждой медицинской организации Хабаровского края, ознакомление с ними должно быть доступно каждому пациенту (информация должна быть размещена на стендах, в регистратуре, приемных отделениях, на официальных сайтах медицинских организаций).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Хабаровского края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муниципальных образований Хабаровского края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соответствии с нормами трудового законодательства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решении вопроса об индексации заработной платы медицинских работников медицинских организаций, подведомственных министерству здравоохранения Хабаровского края, обеспечивается в приоритетном порядке индексация заработной платы медицинских работников, оказывающих первичную медико-санитарную помощь и скорую медицинскую помощь.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Хабаровскому краю (далее также - край).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1"/>
      </w:pPr>
      <w:r>
        <w:t>2. Состав Территориальной программы государственных гарантий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Настоящая Территориальная программа государственных гарантий включает в себя: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hyperlink w:anchor="P854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 в 2024 году (приложение N 1);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hyperlink w:anchor="P1694">
        <w:r>
          <w:rPr>
            <w:color w:val="0000FF"/>
          </w:rPr>
          <w:t>порядок и условия</w:t>
        </w:r>
      </w:hyperlink>
      <w:r>
        <w:t xml:space="preserve"> предоставления медицинской помощи, включая сроки ожидания медицинской помощи, оказываемой в плановой форме (приложение N 2);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целевые </w:t>
      </w:r>
      <w:hyperlink w:anchor="P1934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(приложение N 3);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2197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финансового обеспечения (приложение N 4);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утвержденную </w:t>
      </w:r>
      <w:hyperlink w:anchor="P2342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2024 год (приложение N 5);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4186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6);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hyperlink w:anchor="P4223">
        <w:r>
          <w:rPr>
            <w:color w:val="0000FF"/>
          </w:rPr>
          <w:t>нормативы</w:t>
        </w:r>
      </w:hyperlink>
      <w:r>
        <w:t xml:space="preserve"> объемов медицинской помощи в амбулаторных условиях, оказываемой с профилактическими и иными целями, на 1 жителя / застрахованное лицо на 2024 год (приложение N 7);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hyperlink w:anchor="P4315">
        <w:r>
          <w:rPr>
            <w:color w:val="0000FF"/>
          </w:rPr>
          <w:t>перечень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N 8);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hyperlink w:anchor="P4344">
        <w:r>
          <w:rPr>
            <w:color w:val="0000FF"/>
          </w:rPr>
          <w:t>перечень</w:t>
        </w:r>
      </w:hyperlink>
      <w:r>
        <w:t xml:space="preserve"> актов, в соответствии с которыми осуществляется маршрутизация застрахованных лиц при наступлении страхового случая, в разрезе условий, уровней, профилей оказания медицинской помощи, в том числе застрахованным лицам, проживающим в малонаселенных, отдаленных и (или) труднодоступных населенных пунктах, а также в сельской местности (приложение N 9);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территориальные </w:t>
      </w:r>
      <w:hyperlink w:anchor="P4465">
        <w:r>
          <w:rPr>
            <w:color w:val="0000FF"/>
          </w:rPr>
          <w:t>нормативы</w:t>
        </w:r>
      </w:hyperlink>
      <w:r>
        <w:t xml:space="preserve"> объема медицинской помощи (приложение N 10);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hyperlink w:anchor="P5103">
        <w:r>
          <w:rPr>
            <w:color w:val="0000FF"/>
          </w:rPr>
          <w:t>перечень</w:t>
        </w:r>
      </w:hyperlink>
      <w:r>
        <w:t xml:space="preserve"> медицинских организаций, осуществляющих деятельность по медицинской реабилитации в условиях круглосуточного стационара, дневного стационара и амбулаторных условиях на территории Хабаровского края (приложение N 11).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1"/>
      </w:pPr>
      <w:bookmarkStart w:id="2" w:name="P69"/>
      <w:bookmarkEnd w:id="2"/>
      <w:r>
        <w:t xml:space="preserve">3. Перечень видов, форм и условий предоставления </w:t>
      </w:r>
      <w:proofErr w:type="gramStart"/>
      <w:r>
        <w:t>медицинской</w:t>
      </w:r>
      <w:proofErr w:type="gramEnd"/>
    </w:p>
    <w:p w:rsidR="00483102" w:rsidRDefault="00483102">
      <w:pPr>
        <w:pStyle w:val="ConsPlusTitle"/>
        <w:jc w:val="center"/>
      </w:pPr>
      <w:r>
        <w:t>помощи, оказание которой осуществляется бесплатно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специализированная, в том числе высокотехнологичная, медицинская помощь;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скорая, в том числе скорая специализированная, медицинская помощь;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паллиативная медицинская помощь, в том числе паллиативная первичная медицинская помощь, включая доврачебную и врачебную медицинскую помощь, и паллиативная специализированная медицинская помощь.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используется в Территориальной программе государственных гарантий в значении, определенном в федеральных законах от 21 ноября 2011 г. </w:t>
      </w:r>
      <w:hyperlink r:id="rId18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 ноября 2010 г. </w:t>
      </w:r>
      <w:hyperlink r:id="rId19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Ветеранам боевых действий оказание медицинской помощи в рамках Программы осуществляется во внеочередном порядке.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3.1. Первичная медико-санитарная помощь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 в плановой и неотложной формах.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Для получения первичной врачебной медико-санитарной помощи гражданин выбирает одну медицинскую организацию и прикрепляется к ней, в том числе по территориально-участковому принципу, не чаще, чем один раз в год (за исключением случаев изменения места жительства или места пребывания гражданина).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 xml:space="preserve">3.2. </w:t>
      </w:r>
      <w:proofErr w:type="gramStart"/>
      <w:r>
        <w:t>Специализированная</w:t>
      </w:r>
      <w:proofErr w:type="gramEnd"/>
      <w:r>
        <w:t>, в том числе</w:t>
      </w:r>
    </w:p>
    <w:p w:rsidR="00483102" w:rsidRDefault="00483102">
      <w:pPr>
        <w:pStyle w:val="ConsPlusTitle"/>
        <w:jc w:val="center"/>
      </w:pPr>
      <w:r>
        <w:t>высокотехнологичная, медицинская помощь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являющимся приложением N 1 к Программе государственных гарантий бесплатного оказания гражданам медицинской помощи на 2024 год и на плановый период 2025 и 2026 годов (далее также - перечень видов высокотехнологичной медицинской помощи и Программа государственных гарантий соответственно).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 xml:space="preserve">3.3. </w:t>
      </w:r>
      <w:proofErr w:type="gramStart"/>
      <w:r>
        <w:t>Скорая</w:t>
      </w:r>
      <w:proofErr w:type="gramEnd"/>
      <w:r>
        <w:t>, в том числе скорая специализированная,</w:t>
      </w:r>
    </w:p>
    <w:p w:rsidR="00483102" w:rsidRDefault="00483102">
      <w:pPr>
        <w:pStyle w:val="ConsPlusTitle"/>
        <w:jc w:val="center"/>
      </w:pPr>
      <w:r>
        <w:lastRenderedPageBreak/>
        <w:t>медицинская помощь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а также лиц, пострадавших в результате чрезвычайных ситуаций</w:t>
      </w:r>
      <w:proofErr w:type="gramEnd"/>
      <w:r>
        <w:t xml:space="preserve"> и стихийных бедствий).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3.4. Медицинская реабилитация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Медицинская реабилитация граждан на всех этапах осуществляется </w:t>
      </w:r>
      <w:proofErr w:type="spellStart"/>
      <w:r>
        <w:t>мультидисциплинарной</w:t>
      </w:r>
      <w:proofErr w:type="spellEnd"/>
      <w:r>
        <w:t xml:space="preserve"> реабилитационной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</w:t>
      </w:r>
      <w:proofErr w:type="gramEnd"/>
      <w:r>
        <w:t xml:space="preserve"> на дому).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оказании медицинской реабилитации на дому на период лечения пациенту предоставляются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</w:t>
      </w:r>
      <w:r>
        <w:lastRenderedPageBreak/>
        <w:t>перечень рекомендуемых мероприятий по медицинской реабилитации.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>
        <w:t>и</w:t>
      </w:r>
      <w:proofErr w:type="gramEnd"/>
      <w:r>
        <w:t xml:space="preserve">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Медицинская реабилитация </w:t>
      </w:r>
      <w:proofErr w:type="gramStart"/>
      <w:r>
        <w:t>включает</w:t>
      </w:r>
      <w:proofErr w:type="gramEnd"/>
      <w:r>
        <w:t xml:space="preserve"> в том числе продолжительную медицинскую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 (службы, работы).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</w:t>
      </w:r>
      <w:proofErr w:type="gramEnd"/>
      <w:r>
        <w:t xml:space="preserve"> страхования), в том числе с использованием дистанционных (телемедицинских) технологий,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3.5. Паллиативная медицинская помощь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20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том числе</w:t>
      </w:r>
      <w:proofErr w:type="gramEnd"/>
      <w: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lastRenderedPageBreak/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За счет бюджетных ассигнований краевого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  <w:r>
        <w:t xml:space="preserve"> </w:t>
      </w:r>
      <w:proofErr w:type="gramStart"/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препаратами, министерство здравоохранения Хабаровского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реализации государственной </w:t>
      </w:r>
      <w:hyperlink r:id="rId21">
        <w:r>
          <w:rPr>
            <w:color w:val="0000FF"/>
          </w:rPr>
          <w:t>программы</w:t>
        </w:r>
      </w:hyperlink>
      <w: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включающей указанные мероприятия, а также целевые показатели их результативности.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 xml:space="preserve">3.6. Оказание гражданам, находящимся в </w:t>
      </w:r>
      <w:proofErr w:type="gramStart"/>
      <w:r>
        <w:t>стационарных</w:t>
      </w:r>
      <w:proofErr w:type="gramEnd"/>
    </w:p>
    <w:p w:rsidR="00483102" w:rsidRDefault="00483102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социального обслуживания, медицинской помощи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Правительства Хабаровского края.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результатами проведения диспансеризации и диспансерного наблюдения осуществляют: министерство здравоохранения Хабаровского края, страховые медицинские организации, в которых застрахованы лица, находящиеся в стационарных организациях социального обслуживания, и Хабаровский краевой фонд обязательного </w:t>
      </w:r>
      <w:r>
        <w:lastRenderedPageBreak/>
        <w:t>медицинского страхования.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 государственных гарантий.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3.7. Оказание медицинской помощи лицам</w:t>
      </w:r>
    </w:p>
    <w:p w:rsidR="00483102" w:rsidRDefault="00483102">
      <w:pPr>
        <w:pStyle w:val="ConsPlusTitle"/>
        <w:jc w:val="center"/>
      </w:pPr>
      <w:r>
        <w:t>с психическими расстройствами и расстройствами поведения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proofErr w:type="gramStart"/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</w:t>
      </w:r>
      <w:proofErr w:type="gramEnd"/>
      <w:r>
        <w:t xml:space="preserve"> обслуживания в порядке, установленном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>
        <w:t xml:space="preserve">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за счет краевого бюджета предоставляется зубопротезирование в соответствии с законодательством Российской Федерации.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3.8. Формы оказания медицинской помощи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</w:t>
      </w:r>
      <w:r>
        <w:lastRenderedPageBreak/>
        <w:t>здоровью.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</w:t>
      </w:r>
      <w:hyperlink r:id="rId22">
        <w:r>
          <w:rPr>
            <w:color w:val="0000FF"/>
          </w:rPr>
          <w:t>распоряжением</w:t>
        </w:r>
      </w:hyperlink>
      <w:r>
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 с соблюдением принципов территориальности и профилактической направленности.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В рамках реализации Территориальной программы государственных гарантий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</w:t>
      </w:r>
      <w:proofErr w:type="gramEnd"/>
      <w:r>
        <w:t xml:space="preserve">, </w:t>
      </w:r>
      <w:proofErr w:type="gramStart"/>
      <w:r>
        <w:t>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Передача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 для использования на дому при оказании паллиативной медицинской помощи, осуществляется в порядке, установленном Министерством здравоохранения Российской Федерации.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1"/>
      </w:pPr>
      <w:bookmarkStart w:id="3" w:name="P154"/>
      <w:bookmarkEnd w:id="3"/>
      <w:r>
        <w:t xml:space="preserve">4. Перечень заболеваний и состояний, оказание </w:t>
      </w:r>
      <w:proofErr w:type="gramStart"/>
      <w:r>
        <w:t>медицинской</w:t>
      </w:r>
      <w:proofErr w:type="gramEnd"/>
    </w:p>
    <w:p w:rsidR="00483102" w:rsidRDefault="00483102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483102" w:rsidRDefault="00483102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:rsidR="00483102" w:rsidRDefault="00483102">
      <w:pPr>
        <w:pStyle w:val="ConsPlusTitle"/>
        <w:jc w:val="center"/>
      </w:pPr>
      <w:r>
        <w:t>бесплатно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69">
        <w:r>
          <w:rPr>
            <w:color w:val="0000FF"/>
          </w:rPr>
          <w:t>разделом 3</w:t>
        </w:r>
      </w:hyperlink>
      <w:r>
        <w:t xml:space="preserve"> Территориальной программы государственных гарантий при следующих заболеваниях и состояниях: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инфекционные и паразитарные болезни;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новообразования;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эндокринной системы;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расстройства питания и нарушения обмена веществ;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- болезни нервной системы;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крови, кроветворных органов;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отдельные нарушения, вовлекающие иммунный механизм;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глаза и его придаточного аппарата;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уха и сосцевидного отростка;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системы кровообращения;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органов дыхания;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мочеполовой системы;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кожи и подкожной клетчатки;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болезни костно-мышечной системы и соединительной ткани;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травмы, отравления и некоторые другие последствия воздействия внешних причин;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врожденные аномалии (пороки развития);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деформации и хромосомные нарушения;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беременность, роды, послеродовой период и аборты;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отдельные состояния, возникающие у детей в перинатальный период;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психические расстройства и расстройства поведения;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симптомы, признаки и отклонения от нормы, не отнесенные к заболеваниям и состояниям.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Гражданин Российской Федерации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обеспечение лекарственными препаратами (в соответствии с </w:t>
      </w:r>
      <w:hyperlink w:anchor="P291">
        <w:r>
          <w:rPr>
            <w:color w:val="0000FF"/>
          </w:rPr>
          <w:t>разделом 6</w:t>
        </w:r>
      </w:hyperlink>
      <w:r>
        <w:t xml:space="preserve"> Территориальной программы государственных гарантий);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-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 и иными состояниями;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неонатальный скрининг (</w:t>
      </w:r>
      <w:proofErr w:type="gramStart"/>
      <w:r>
        <w:t>классическая</w:t>
      </w:r>
      <w:proofErr w:type="gramEnd"/>
      <w:r>
        <w:t xml:space="preserve"> </w:t>
      </w:r>
      <w:proofErr w:type="spellStart"/>
      <w:r>
        <w:t>фенилкетонурия</w:t>
      </w:r>
      <w:proofErr w:type="spellEnd"/>
      <w:r>
        <w:t xml:space="preserve">; </w:t>
      </w:r>
      <w:proofErr w:type="spellStart"/>
      <w:r>
        <w:t>фенилкетонурия</w:t>
      </w:r>
      <w:proofErr w:type="spellEnd"/>
      <w:r>
        <w:t xml:space="preserve"> B; врожденный гипотиреоз с диффузным зобом; врожденный гипотиреоз без зоба; кистозный фиброз неуточненный (</w:t>
      </w:r>
      <w:proofErr w:type="spellStart"/>
      <w:r>
        <w:t>муковисцидоз</w:t>
      </w:r>
      <w:proofErr w:type="spellEnd"/>
      <w:r>
        <w:t>); нарушение обмена галактозы (</w:t>
      </w:r>
      <w:proofErr w:type="spellStart"/>
      <w:r>
        <w:t>галактоземия</w:t>
      </w:r>
      <w:proofErr w:type="spellEnd"/>
      <w:r>
        <w:t>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расширенный неонатальный скрининг (недостаточность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биотин-зависимой карбоксилазы; недостаточность </w:t>
      </w:r>
      <w:proofErr w:type="spellStart"/>
      <w:r>
        <w:t>синтетазы</w:t>
      </w:r>
      <w:proofErr w:type="spellEnd"/>
      <w:r>
        <w:t xml:space="preserve"> </w:t>
      </w:r>
      <w:proofErr w:type="spellStart"/>
      <w:r>
        <w:t>голокарбоксилаз</w:t>
      </w:r>
      <w:proofErr w:type="spellEnd"/>
      <w:r>
        <w:t xml:space="preserve"> (недостаточность биотина);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); нарушения обмена тирозина (</w:t>
      </w:r>
      <w:proofErr w:type="spellStart"/>
      <w:r>
        <w:t>тирозинемия</w:t>
      </w:r>
      <w:proofErr w:type="spellEnd"/>
      <w: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);</w:t>
      </w:r>
      <w:proofErr w:type="gramEnd"/>
      <w:r>
        <w:t xml:space="preserve">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KoA-эпимеразы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C);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изовалериановая); 3-гидрокси-3-метилглутаровая недостаточность; бета-</w:t>
      </w:r>
      <w:proofErr w:type="spellStart"/>
      <w:r>
        <w:t>кетотиолазная</w:t>
      </w:r>
      <w:proofErr w:type="spellEnd"/>
      <w:r>
        <w:t xml:space="preserve"> недостаточность; нарушения обмена жирных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недостаточность;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</w:t>
      </w:r>
      <w:proofErr w:type="gramStart"/>
      <w:r>
        <w:t>KoA</w:t>
      </w:r>
      <w:proofErr w:type="spellEnd"/>
      <w:proofErr w:type="gram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недостаточность;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ацил-KoA-дегидрогеназы</w:t>
      </w:r>
      <w:proofErr w:type="spellEnd"/>
      <w:r>
        <w:t xml:space="preserve"> (VLCAD); очень длинноцепочечная ацетил-</w:t>
      </w:r>
      <w:proofErr w:type="spellStart"/>
      <w:proofErr w:type="gramStart"/>
      <w:r>
        <w:t>KoA</w:t>
      </w:r>
      <w:proofErr w:type="spellEnd"/>
      <w:proofErr w:type="gram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ацил-KoA-дегидрогеназы</w:t>
      </w:r>
      <w:proofErr w:type="spellEnd"/>
      <w:r>
        <w:t xml:space="preserve"> (VLCAD); недостаточность </w:t>
      </w:r>
      <w:proofErr w:type="spellStart"/>
      <w:r>
        <w:t>митохондриального</w:t>
      </w:r>
      <w:proofErr w:type="spellEnd"/>
      <w:r>
        <w:t xml:space="preserve"> трифункционального белка; недостаточность </w:t>
      </w:r>
      <w:proofErr w:type="spellStart"/>
      <w:r>
        <w:t>карнитинпальмитоилтрансферазы</w:t>
      </w:r>
      <w:proofErr w:type="spellEnd"/>
      <w:r>
        <w:t xml:space="preserve">, тип I; недостаточность карнитин </w:t>
      </w:r>
      <w:proofErr w:type="spellStart"/>
      <w:r>
        <w:t>пальмитоилтрансферазы</w:t>
      </w:r>
      <w:proofErr w:type="spellEnd"/>
      <w:r>
        <w:t>, тип II; недостаточность карнитин/</w:t>
      </w:r>
      <w:proofErr w:type="spellStart"/>
      <w:r>
        <w:t>ацилкарнитинтранслоказы</w:t>
      </w:r>
      <w:proofErr w:type="spellEnd"/>
      <w:r>
        <w:t>; нарушения обмена серосодержащих аминокислот (</w:t>
      </w:r>
      <w:proofErr w:type="spellStart"/>
      <w:r>
        <w:t>гомоцистинурия</w:t>
      </w:r>
      <w:proofErr w:type="spellEnd"/>
      <w:r>
        <w:t>);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I; </w:t>
      </w:r>
      <w:proofErr w:type="spellStart"/>
      <w:r>
        <w:t>аргиназная</w:t>
      </w:r>
      <w:proofErr w:type="spellEnd"/>
      <w:r>
        <w:t xml:space="preserve"> недостаточность);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, тип I; </w:t>
      </w:r>
      <w:proofErr w:type="spellStart"/>
      <w:proofErr w:type="gram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 форма);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); другие наследственные спинальные мышечные атрофии; первичные иммунодефициты) - новорожденные, родившиеся живыми.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Беременные женщины, обратившиеся в медицинские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>
        <w:t>медико-социальной</w:t>
      </w:r>
      <w:proofErr w:type="gramEnd"/>
      <w:r>
        <w:t xml:space="preserve"> помощи, в том числе по профилактике прерывания беременности.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Министерством здравоохранения Хабаровского края в порядке, утверждаемом Министерством здравоохранения Российской Федерации, ведется мониторинг оказываемой таким женщинам правовой, психологической и </w:t>
      </w:r>
      <w:proofErr w:type="gramStart"/>
      <w:r>
        <w:t>медико-социальной</w:t>
      </w:r>
      <w:proofErr w:type="gramEnd"/>
      <w:r>
        <w:t xml:space="preserve"> помощи в разрезе проведенных таким женщинам мероприятий, направленных на профилактику прерывания </w:t>
      </w:r>
      <w:r>
        <w:lastRenderedPageBreak/>
        <w:t>беременности, включая мероприятия по решению причины, приведшей к желанию беременной женщины прервать беременность, а также оценивается эффективность такой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</w:t>
      </w:r>
      <w:proofErr w:type="gramEnd"/>
      <w:r>
        <w:t xml:space="preserve"> Российской Федерации.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1"/>
      </w:pPr>
      <w:r>
        <w:t>5. Территориальная программа</w:t>
      </w:r>
    </w:p>
    <w:p w:rsidR="00483102" w:rsidRDefault="00483102">
      <w:pPr>
        <w:pStyle w:val="ConsPlusTitle"/>
        <w:jc w:val="center"/>
      </w:pPr>
      <w:r>
        <w:t>обязательного медицинского страхования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(далее также - Территориальная программа ОМС) является составной частью настоящей Территориальной программы государственных гарантий.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рамках территориальной программы ОМС гражданам (застрахованным лицам):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оказываются первичная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и/или состоянием, включенным в территориальную программу обязательного медицинского страхования: пациентов из числа ветеранов боевых действий; лиц, состоящих на диспансерном наблюдении; </w:t>
      </w:r>
      <w:proofErr w:type="gramStart"/>
      <w:r>
        <w:t xml:space="preserve">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 (далее также - ОМС), при заболеваниях и состояниях, указанных в </w:t>
      </w:r>
      <w:hyperlink w:anchor="P154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исключением заболеваний</w:t>
      </w:r>
      <w:proofErr w:type="gramEnd"/>
      <w:r>
        <w:t>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54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w:anchor="P154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мероприятия</w:t>
      </w:r>
      <w:proofErr w:type="gramEnd"/>
      <w:r>
        <w:t xml:space="preserve">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>
        <w:t>аудиологическому</w:t>
      </w:r>
      <w:proofErr w:type="spellEnd"/>
      <w: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 xml:space="preserve">Маршрутизация застрахованных лиц при наступлении страхового случая в разрезе условий, уровней,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сельской местности, осуществляется в соответствии с актами министерства здравоохранения Хабаровского края </w:t>
      </w:r>
      <w:hyperlink w:anchor="P4344">
        <w:r>
          <w:rPr>
            <w:color w:val="0000FF"/>
          </w:rPr>
          <w:t>(приложение N 9)</w:t>
        </w:r>
      </w:hyperlink>
      <w:r>
        <w:t>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 </w:t>
      </w:r>
      <w:proofErr w:type="gramStart"/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>
        <w:t xml:space="preserve"> </w:t>
      </w:r>
      <w:proofErr w:type="gramStart"/>
      <w: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 рублей</w:t>
      </w:r>
      <w:proofErr w:type="gramEnd"/>
      <w:r>
        <w:t xml:space="preserve">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</w:t>
      </w:r>
      <w:proofErr w:type="gramStart"/>
      <w:r>
        <w:t>организации</w:t>
      </w:r>
      <w:proofErr w:type="gramEnd"/>
      <w:r>
        <w:t xml:space="preserve"> не погашенной в течение 3 месяцев кредиторской задолженности за счет средств ОМС.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Тарифы на оплату медицинской помощи, за исключением тарифов на оплату специализированной, в том числе высокотехнологичной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устанавливаются в соответствии со </w:t>
      </w:r>
      <w:hyperlink r:id="rId24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г. N 326-ФЗ "Об обязательном медицинском страховании в Российской</w:t>
      </w:r>
      <w:proofErr w:type="gramEnd"/>
      <w:r>
        <w:t xml:space="preserve"> Федерации", Соглашением о тарифах на оплату медицинской помощи по ОМС на территории Хабаровского края (далее также - тарифное соглашение).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Тарифное соглашение заключается между министерством здравоохранения Хабаровского края, Хабаровским краевым фондом ОМС,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5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профессиональными союзами медицинских работников или их объединений (ассоциаций), представители которых включены в </w:t>
      </w:r>
      <w:hyperlink r:id="rId26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</w:t>
      </w:r>
      <w:proofErr w:type="gramEnd"/>
      <w:r>
        <w:t xml:space="preserve"> программы ОМС в Хабаровском крае (постановление Правительства Хабаровского края от 23 марта 2012 г. N 71-пр "О комиссии по разработке территориальной программы обязательного медицинского страхования в Хабаровском крае").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характера, в том числе денежные выплаты: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</w:t>
      </w:r>
      <w:r>
        <w:lastRenderedPageBreak/>
        <w:t>оказанную медицинскую помощь в амбулаторных условиях;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медицинским работникам фельдшерских,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врачам-специалистам за оказанную медицинскую помощь в амбулаторных условиях.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приложении N 4 к Программе государственных гарантий.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5.1. Профилактические медицинские осмотры</w:t>
      </w:r>
    </w:p>
    <w:p w:rsidR="00483102" w:rsidRDefault="00483102">
      <w:pPr>
        <w:pStyle w:val="ConsPlusTitle"/>
        <w:jc w:val="center"/>
      </w:pPr>
      <w:r>
        <w:t>и диспансеризация граждан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В рамках проведения профилактических мероприятий министерство здравоохранения Хабаровского края обеспечивает организацию прохождения гражданами профилактических медицинских осмотров, диспансеризации, в том числе в вечерние часы в будние дни и субботу, а также предоставляют гражданам возможность записи на медицинские исследования, </w:t>
      </w:r>
      <w:proofErr w:type="gramStart"/>
      <w:r>
        <w:t>осуществляемой</w:t>
      </w:r>
      <w:proofErr w:type="gramEnd"/>
      <w:r>
        <w:t xml:space="preserve">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сети "Интернет".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Ветераны боевых действий имеют право на прохождение диспансеризации и профилактических осмотров во внеочередном порядке.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организуются, в том числе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пройти углубленную диспансеризацию, включающую исследования и иные медицинские вмешательства по </w:t>
      </w:r>
      <w:hyperlink w:anchor="P4315">
        <w:r>
          <w:rPr>
            <w:color w:val="0000FF"/>
          </w:rPr>
          <w:t>перечню</w:t>
        </w:r>
      </w:hyperlink>
      <w:r>
        <w:t>, приведенному в приложении N 8 к настоящей Территориальной программе государственных гарантий (далее - углубленная диспансеризация).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483102" w:rsidRDefault="00483102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 Приказом Министерства здравоохранения Российской Федерации от 1 июля 2021 г. N 698н.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Медицинские организации, в том числе федеральные медицинские организации, имеющие прикрепленное население, в соответствии с порядком направления граждан на прохождение углубленной диспансеризации, включая категории граждан, проходящих углубленную </w:t>
      </w:r>
      <w:r>
        <w:lastRenderedPageBreak/>
        <w:t>диспансеризацию в первоочередном порядке, формируют перечень граждан, подлежащих углубленной диспансеризации, и направляют его в Хабаровский краевой фонд обязательного медицинского страхования, который доводит указанные перечни до страховых медицинских организаций, в которых застрахованы граждане, подлежащие углубленной</w:t>
      </w:r>
      <w:proofErr w:type="gramEnd"/>
      <w:r>
        <w:t xml:space="preserve"> диспансеризации.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4319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государственных гарантий в течение одного дня.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t>коронавирусной</w:t>
      </w:r>
      <w:proofErr w:type="spellEnd"/>
      <w:r>
        <w:t xml:space="preserve"> инфекцией (COVID-19), гражданин в течение 3-х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для оценки репродуктивного здоровья женщин и мужчин), в порядке, установленном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Министерство здравоохранения Хабаровского края размещает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диспансеризацию, направленную на оценку репродуктивного здоровья, а также порядок их работы.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 целях приближения профилактических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диспансеризации и проживающие в месте выезда медицинской бригады. </w:t>
      </w:r>
      <w:proofErr w:type="gramStart"/>
      <w:r>
        <w:t xml:space="preserve">Страховые медицинские организации в свою очередь не менее чем за 3 дня информируют застрахованных лиц, проживающих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 граждан на указанные осмотры с передачей соответствующих данных </w:t>
      </w:r>
      <w:r>
        <w:lastRenderedPageBreak/>
        <w:t>Хабаровскому краевому фонду обязательного медицинского страхования.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Хабаровский краевой фонд обязательного медицинского страхования осуществляет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результатах проведенных мероприятий и передает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При проведении профилактического медицинского осмотра,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 выявления у гражданина в течение 1 года после прохождения диспансеризации, заболевания, которое могло быть выявлено на диспансеризации, страховая медицинская организация проводит по случаю диспансеризации медико-экономическую экспертизу, и при необходимости - экспертизу качества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Работодатель и (или) образовательная организация может организовывать проведение диспансеризации работников и (или) обучающихся в медицинских организациях работодателя и (или) образовательной организации и их структурных подразделениях (кабинет врача, здравпункт, медицинский кабинет, медицинскую часть и другие подразделения), осуществляющих медицинское обслуживание работающих граждан, и (или) обучающихся в образовательных организациях.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Результаты диспансеризации, организованной работодателем и (или) образовательной организацией, передаются в государственную информационную систему министерства здравоохранения Хабаровского края в виде электронного медицинского документа.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 участия работодателя и (или) образовательной организации, либо их медицинской организации в территориальной программе обязательного медицинского страхования, проведенная диспансеризация работников и (или) обучающихся подлежит оплате за счет обязательного медицинского страхования.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5.2. Диспансерное наблюдение за гражданами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Диспансерное наблюдение проводится в порядке, утвержденном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Оценку соблюдения периодичности диспансерных приемов (осмотров, консультаций) </w:t>
      </w:r>
      <w:r>
        <w:lastRenderedPageBreak/>
        <w:t>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Медицинские организации с использованием федеральной государственной информационной системы "Единый портал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5.3. Способы оплаты медицинской помощи, оказываемой</w:t>
      </w:r>
    </w:p>
    <w:p w:rsidR="00483102" w:rsidRDefault="00483102">
      <w:pPr>
        <w:pStyle w:val="ConsPlusTitle"/>
        <w:jc w:val="center"/>
      </w:pPr>
      <w:r>
        <w:t xml:space="preserve">застрахованным лицам по </w:t>
      </w:r>
      <w:proofErr w:type="gramStart"/>
      <w:r>
        <w:t>обязательному</w:t>
      </w:r>
      <w:proofErr w:type="gramEnd"/>
      <w:r>
        <w:t xml:space="preserve"> медицинскому</w:t>
      </w:r>
    </w:p>
    <w:p w:rsidR="00483102" w:rsidRDefault="00483102">
      <w:pPr>
        <w:pStyle w:val="ConsPlusTitle"/>
        <w:jc w:val="center"/>
      </w:pPr>
      <w:r>
        <w:t>страхованию в Российской Федерации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При реализации территориальной программы ОМС на территории Хабаровского края применяются следующие способы оплаты медицинской помощи, оказываемой застрахованным лицам по ОМС в Российской Федерации: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материала), тестирования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(COVID-19), профилактических медицинских осмотров</w:t>
      </w:r>
      <w:proofErr w:type="gramEnd"/>
      <w:r>
        <w:t xml:space="preserve"> </w:t>
      </w:r>
      <w:proofErr w:type="gramStart"/>
      <w:r>
        <w:t>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</w:t>
      </w:r>
      <w:proofErr w:type="gramEnd"/>
      <w:r>
        <w:t xml:space="preserve"> </w:t>
      </w:r>
      <w:proofErr w:type="gramStart"/>
      <w:r>
        <w:t>иных медицинских организациях и оплачиваемую за единицу объема медицинской помощи;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- за единицу объема медицинской помощи - за медицинскую услугу, посещение, обращение (законченный случай) при оплате: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лиц, получаемые иной медицинской организацией;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отдельных диагностических (лабораторных) исследований: компьютерной томографии, </w:t>
      </w:r>
      <w:r>
        <w:lastRenderedPageBreak/>
        <w:t xml:space="preserve">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заболеваний), группу высокотехнологичной медицинской помощи, в том числе в сочетании с оплатой за услугу диализа;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>
        <w:t xml:space="preserve"> </w:t>
      </w:r>
      <w:proofErr w:type="gramStart"/>
      <w: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</w:t>
      </w:r>
      <w:proofErr w:type="gramEnd"/>
      <w:r>
        <w:t xml:space="preserve"> исключением случаев оказания медицинской помощи по группам заболеваний, состояний, приведенных в приложении N 5 к Программе государственных гарантий, в том числе в сочетании с оплатой за услугу диализа;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заболеваний), группу высокотехнологичной медицинской помощи,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-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>
        <w:t xml:space="preserve"> </w:t>
      </w:r>
      <w:proofErr w:type="gramStart"/>
      <w:r>
        <w:t xml:space="preserve"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</w:t>
      </w:r>
      <w:r>
        <w:lastRenderedPageBreak/>
        <w:t>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</w:t>
      </w:r>
      <w:proofErr w:type="gramEnd"/>
      <w:r>
        <w:t xml:space="preserve"> лечения), за исключением случаев оказания медицинской помощи по группам заболеваний, состояний, предусмотренных приложением N 5 к Программе государственных гарантий,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по </w:t>
      </w:r>
      <w:proofErr w:type="spellStart"/>
      <w:r>
        <w:t>подушевому</w:t>
      </w:r>
      <w:proofErr w:type="spellEnd"/>
      <w:r>
        <w:t xml:space="preserve"> нормативу финансирования;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 рамках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</w:t>
      </w:r>
      <w:proofErr w:type="spellStart"/>
      <w:r>
        <w:t>подушевые</w:t>
      </w:r>
      <w:proofErr w:type="spellEnd"/>
      <w:r>
        <w:t xml:space="preserve">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</w:t>
      </w:r>
      <w:proofErr w:type="gramStart"/>
      <w:r>
        <w:t xml:space="preserve">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</w:t>
      </w:r>
      <w:proofErr w:type="gramEnd"/>
      <w:r>
        <w:t xml:space="preserve"> </w:t>
      </w:r>
      <w:proofErr w:type="gramStart"/>
      <w:r>
        <w:t xml:space="preserve">женщин и мужчин, а также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лиц, рассчитанному с</w:t>
      </w:r>
      <w:proofErr w:type="gramEnd"/>
      <w:r>
        <w:t xml:space="preserve"> учетом </w:t>
      </w:r>
      <w:proofErr w:type="gramStart"/>
      <w:r>
        <w:t>выделения объемов финансового обеспечения оказания медицинской помощи</w:t>
      </w:r>
      <w:proofErr w:type="gramEnd"/>
      <w:r>
        <w:t xml:space="preserve"> в амбулаторных условиях по профилю "акушерство и гинекология" и (или) "стоматология" в отдельные </w:t>
      </w:r>
      <w:proofErr w:type="spellStart"/>
      <w:r>
        <w:t>подушевые</w:t>
      </w:r>
      <w:proofErr w:type="spellEnd"/>
      <w:r>
        <w:t xml:space="preserve"> нормативы финансирования на прикрепившихся лиц. В </w:t>
      </w:r>
      <w:proofErr w:type="spellStart"/>
      <w:r>
        <w:t>подушевые</w:t>
      </w:r>
      <w:proofErr w:type="spellEnd"/>
      <w:r>
        <w:t xml:space="preserve">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</w:t>
      </w:r>
      <w:r>
        <w:lastRenderedPageBreak/>
        <w:t xml:space="preserve">оплаты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</w:t>
      </w:r>
      <w:proofErr w:type="gramEnd"/>
      <w:r>
        <w:t xml:space="preserve"> организации, включая показатели объема медицинской помощи. При этом</w:t>
      </w:r>
      <w:proofErr w:type="gramStart"/>
      <w:r>
        <w:t>,</w:t>
      </w:r>
      <w:proofErr w:type="gramEnd"/>
      <w:r>
        <w:t xml:space="preserve">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 на финансовое обеспечение фельдшерских здравпунктов и фельдшерско-акушерских пунктов.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Подушевой</w:t>
      </w:r>
      <w:proofErr w:type="spellEnd"/>
      <w:r>
        <w:t xml:space="preserve"> норматив финансирования медицинской помощи в амбулаторных условиях (за исключением медицинской помощи по профилю "медицинская реабилитация", оказанной гражданам на дому) на прикрепившихся лиц включает, в том числе расходы на оказание медицинской помощи с применением телемедицинских (дистанционных) технологий, в том числе в </w:t>
      </w:r>
      <w:proofErr w:type="spellStart"/>
      <w:r>
        <w:t>референс</w:t>
      </w:r>
      <w:proofErr w:type="spellEnd"/>
      <w:r>
        <w:t>-центрах, проведение по направлению лечащего врача медицинским психологом консультирования пациентов из числа ветеранов боевых действий;</w:t>
      </w:r>
      <w:proofErr w:type="gramEnd"/>
      <w:r>
        <w:t xml:space="preserve"> лиц, состоящих на диспансерном наблюдении; женщин в период беременности, родов и послеродовой период по вопросам, связанным с имеющимся заболеванием и/или состоянием, включенным в Территориальную программу обязательного медицинского страхования.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оплаты медицинских услуг </w:t>
      </w:r>
      <w:proofErr w:type="spellStart"/>
      <w:r>
        <w:t>референс</w:t>
      </w:r>
      <w:proofErr w:type="spellEnd"/>
      <w:r>
        <w:t>-центров.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медико-санитарную, при наличии медицинских показаний, в сроки, установленные настоящей Территориальной программой государственных </w:t>
      </w:r>
      <w:r>
        <w:lastRenderedPageBreak/>
        <w:t>гарантий.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 рамках реализации Территориальной программы ОМС осуществляется проведение исследований на наличие новой </w:t>
      </w:r>
      <w:proofErr w:type="spellStart"/>
      <w:r>
        <w:t>коронавирусной</w:t>
      </w:r>
      <w:proofErr w:type="spellEnd"/>
      <w:r>
        <w:t xml:space="preserve">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>
        <w:t>коронавирусной</w:t>
      </w:r>
      <w:proofErr w:type="spellEnd"/>
      <w:r>
        <w:t xml:space="preserve"> инфекции (COVID-19), респираторной вирусной инфекции, включая грипп;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наличия у застрахованных граждан новой </w:t>
      </w:r>
      <w:proofErr w:type="spellStart"/>
      <w:r>
        <w:t>коронавирусной</w:t>
      </w:r>
      <w:proofErr w:type="spellEnd"/>
      <w:r>
        <w:t xml:space="preserve"> инфекции (COVID-19), респираторной вирусной инфекции, включая грипп, в том числе для оценки результатов проводимого лечения;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положительного результата исследования на выявление возбудителя новой </w:t>
      </w:r>
      <w:proofErr w:type="spellStart"/>
      <w:r>
        <w:t>коронавирусной</w:t>
      </w:r>
      <w:proofErr w:type="spellEnd"/>
      <w:r>
        <w:t xml:space="preserve"> инфекции (COVID-19), респираторной вирусной инфекции, включая грипп, полученного с использованием </w:t>
      </w:r>
      <w:proofErr w:type="gramStart"/>
      <w:r>
        <w:t>экспресс-теста</w:t>
      </w:r>
      <w:proofErr w:type="gramEnd"/>
      <w: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целях соблюдения сроков оказания медицинской помощи в экстренной и неотложной форме,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приложением N 3 к Программе государственных гарантий и перечнем, приведенным в приложении N 4 к Программе государственных гарантий.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В Территориальной программе ОМС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ОМС.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1"/>
      </w:pPr>
      <w:bookmarkStart w:id="4" w:name="P291"/>
      <w:bookmarkEnd w:id="4"/>
      <w:r>
        <w:t>6. Финансовое обеспечение Территориальной программы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Источниками финансового обеспечения Территориальной программы государственных гарантий являются средства краевого бюджета, средства ОМС и средства федерального бюджета.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За счет средств ОМС в рамках Территориальной программы государственных гарантий: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</w:t>
      </w:r>
      <w:r>
        <w:lastRenderedPageBreak/>
        <w:t>высокотехнологичной медицинской помощи, при заболеваниях и состояниях, указанных в разделе III Программы государственных гарантий, за исключением заболеваний, передаваемых половым путем</w:t>
      </w:r>
      <w:proofErr w:type="gramEnd"/>
      <w:r>
        <w:t>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154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154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</w:t>
      </w:r>
      <w:proofErr w:type="gramEnd"/>
      <w:r>
        <w:t xml:space="preserve">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</w:t>
      </w:r>
      <w:proofErr w:type="spellStart"/>
      <w:r>
        <w:t>аудиологическому</w:t>
      </w:r>
      <w:proofErr w:type="spellEnd"/>
      <w: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За счет средств ОМС в рамках Территориальной программы государственных гарантий осуществляется финансовое обеспечение: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оказания медицинской помощи больным онкологическими заболеваниями в соответствии с клиническими рекомендациями;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</w:t>
      </w:r>
      <w:proofErr w:type="gramStart"/>
      <w:r>
        <w:t xml:space="preserve"> С</w:t>
      </w:r>
      <w:proofErr w:type="gramEnd"/>
      <w:r>
        <w:t xml:space="preserve"> в условиях дневного стационара и стационарных условиях (за исключением лекарственных препаратов, обеспечение которыми осуществляется в соответствии с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2016 г.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применения"), установленными Министерством здравоохранения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проведения углубленной диспансеризации;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проведения консультирования медицинским психологом по направлению лечащего врача по вопросам, связанным с имеющимся заболеванием и/или состоянием, включенным в Территориальную программу ОМС: пациентов из числа ветеранов боевых действий; лиц, состоящих на диспансерном наблюдении; женщин в период беременности, родов и послеродовой период;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</w:t>
      </w:r>
      <w:r>
        <w:lastRenderedPageBreak/>
        <w:t>выполнение работ 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заболеваний и/или состояний, включенных в Территориальную программу</w:t>
      </w:r>
      <w:proofErr w:type="gramEnd"/>
      <w:r>
        <w:t xml:space="preserve"> обязательного медицинского страхования, в указанные медицинские организации.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Территориальную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</w:t>
      </w:r>
      <w:proofErr w:type="gramEnd"/>
      <w:r>
        <w:t xml:space="preserve"> тарифов на оплату медицинской помощи, предусмотренную Территориальной программой ОМС);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</w:t>
      </w:r>
      <w:proofErr w:type="gramEnd"/>
      <w:r>
        <w:t xml:space="preserve"> отраслей промышленности с особо опасными условиями труда (в части медицинской помощи, не включенной в Территориальную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Территориальной программой обязательного медицинского страхования);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расширенного неонатального скрининга;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санаторно-курортного лечения отдельных категорий граждан в соответствии с законодательством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закупки лекарственных препаратов, предназначенных для лечения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тканей, по перечню лекарственных</w:t>
      </w:r>
      <w:proofErr w:type="gramEnd"/>
      <w:r>
        <w:t xml:space="preserve"> препаратов, </w:t>
      </w:r>
      <w:proofErr w:type="gramStart"/>
      <w:r>
        <w:t>сформированному</w:t>
      </w:r>
      <w:proofErr w:type="gramEnd"/>
      <w:r>
        <w:t xml:space="preserve"> в установленном порядке и утвержденному Правительством Российской Федерации, в том числе: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 отношении взрослых в возрасте 18 лет и старше - за счет бюджетных ассигнований, </w:t>
      </w:r>
      <w:r>
        <w:lastRenderedPageBreak/>
        <w:t>предусмотренных в федеральном бюджете Министерству здравоохранения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детей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 xml:space="preserve">) заболеваниями, "Круг добра", в соответствии с порядком приобретения лекарственных препаратов и медицинских изделий для конкретного ребенка с тяжелым </w:t>
      </w:r>
      <w:proofErr w:type="spellStart"/>
      <w:r>
        <w:t>жизнеугрожающим</w:t>
      </w:r>
      <w:proofErr w:type="spellEnd"/>
      <w:r>
        <w:t xml:space="preserve"> или хроническим заболеванием</w:t>
      </w:r>
      <w:proofErr w:type="gramEnd"/>
      <w:r>
        <w:t>, в том числе редким (</w:t>
      </w:r>
      <w:proofErr w:type="spellStart"/>
      <w:r>
        <w:t>орфанным</w:t>
      </w:r>
      <w:proofErr w:type="spellEnd"/>
      <w:r>
        <w:t>) заболеванием, либо для групп таких детей, установленным Правительством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 (далее - Перечень ЖНВЛП), для лечения лиц, инфицированных вирусом иммунодефицита человека, в том числе в сочетании с вирусами гепатитов B и C;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закупки антибактериальных и противотуберкулезных лекарственных препаратов для медицинского применения, включенных в Перечень ЖНВЛП, для лечения лиц, больных туберкулезом с множественной лекарственной устойчивостью возбудителя;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30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государственной социальной помощи";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3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медицинской деятельности, связанной с донорством органов и тканей человека в целях трансплантации (пересадки);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дополнительных мероприятий, установленных законодательством Российской Федерации в отношении детей в возрасте от 0 до 18 лет,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и </w:t>
      </w:r>
      <w:proofErr w:type="gramStart"/>
      <w:r>
        <w:t>осуществляемых</w:t>
      </w:r>
      <w:proofErr w:type="gramEnd"/>
      <w:r>
        <w:t xml:space="preserve">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"Круг добра" включая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января 2021 г. N 16 "О создании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>) заболеваниями, "Круг добра".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За счет бюджетных ассигнований краевого бюджета осуществляется финансовое </w:t>
      </w:r>
      <w:r>
        <w:lastRenderedPageBreak/>
        <w:t>обеспечение: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первичной медико-санитарной, первичной специализированной медико-санитарной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Территориальную программу ОМС,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высокотехнологичной медицинской помощи, оказываемой в медицинских организациях, подведомственных министерству здравоохранения Хабаровского края, в соответствии с разделом II Перечня видов высокотехнологичной медицинской помощи;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проведения медицинским психологом консультирования пациентов по вопросам, связанным с имеющимся заболеванием и/или состоянием, в амбулаторных условиях, в условиях дневного и круглосуточного стационара в специализированных медицинских организациях при заболеваниях, не включенных в Территориальную программу ОМС, а также пациентов, получающих паллиативную медицинскую помощь в хосписах и домах сестринского ухода;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министерству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</w:t>
      </w:r>
      <w:r>
        <w:lastRenderedPageBreak/>
        <w:t>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расходов медицинских организаций, не включенных в структуру тарифов на оплату медицинской помощи, предусмотренную в Территориальной программе ОМС.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Территориальную программу ОМС,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</w:t>
      </w:r>
      <w:proofErr w:type="gramEnd"/>
      <w:r>
        <w:t xml:space="preserve"> урегулирование вопроса возмещения затрат.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осуществляется: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к их инвалидности;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в порядке, установленном законодательством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зубопротезирование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- компенсация расходов отдельным категориям граждан Хабаровского края на проезд в медицинские организации, расположенные на территории Хабаровского края и за его пределами.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государственных гарантий за счет бюджетных ассигнований краевого бюджета и средств ОМС (по видам и условиям оказания медицинской помощи, включенным в Территориальную программу государственных гарантий)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</w:t>
      </w:r>
      <w:proofErr w:type="gramEnd"/>
      <w:r>
        <w:t xml:space="preserve">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 </w:t>
      </w:r>
      <w:proofErr w:type="gramStart"/>
      <w:r>
        <w:t>граждан, выразивших желание стать опекуном или попечителем совершеннолетнего недееспособного или не 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</w:t>
      </w:r>
      <w:proofErr w:type="gramEnd"/>
      <w:r>
        <w:t xml:space="preserve"> </w:t>
      </w:r>
      <w:proofErr w:type="gramStart"/>
      <w:r>
        <w:t>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</w:t>
      </w:r>
      <w:proofErr w:type="gramEnd"/>
      <w:r>
        <w:t xml:space="preserve"> к военной или приравненной к ней службе.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Кроме того, за счет бюджетных ассигнований федерального бюджета и краевого бюджета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государственные услуги (выполняются работы) в медицинских организациях, подведомственных министерству здравоохранения Хабаровского края, за исключением видов медицинской помощи, оказываемой за счет средств ОМС, в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</w:t>
      </w:r>
      <w:proofErr w:type="gramStart"/>
      <w:r>
        <w:t xml:space="preserve">и соответствующих структурных подразделениях медицинских организаций,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154">
        <w:r>
          <w:rPr>
            <w:color w:val="0000FF"/>
          </w:rPr>
          <w:t>разделе 4</w:t>
        </w:r>
      </w:hyperlink>
      <w:r>
        <w:t xml:space="preserve"> Территориальной программы государственных гарантий, финансовое обеспечение которых осуществляется за счет средств обязательного медицинского</w:t>
      </w:r>
      <w:proofErr w:type="gramEnd"/>
      <w:r>
        <w:t xml:space="preserve"> </w:t>
      </w:r>
      <w:proofErr w:type="gramStart"/>
      <w:r>
        <w:t>страхования в рамках Территориальной программы ОМС), медицинских информационно-аналитических центрах, на станциях переливания крови, в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</w:t>
      </w:r>
      <w:proofErr w:type="gramEnd"/>
      <w:r>
        <w:t xml:space="preserve"> "</w:t>
      </w:r>
      <w:proofErr w:type="gramStart"/>
      <w:r>
        <w:t xml:space="preserve">медицинская реабилитация"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</w:t>
      </w:r>
      <w:proofErr w:type="gramEnd"/>
      <w:r>
        <w:t xml:space="preserve">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подведомственных министерству здравоохранения края и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осуществляется за счет бюджетных ассигнований федерального бюджета и бюджетных ассигнований краевого бюджета: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</w:t>
      </w:r>
      <w:proofErr w:type="gramStart"/>
      <w:r>
        <w:t>связанных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веществ, а также умерших в хосписах и больницах сестринского ухода;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</w:t>
      </w:r>
      <w:proofErr w:type="gramStart"/>
      <w:r>
        <w:t>патолого-анатомических</w:t>
      </w:r>
      <w:proofErr w:type="gramEnd"/>
      <w:r>
        <w:t xml:space="preserve"> вскрытий в целях установления причины смерти установлена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Финансовое обеспечение компенсационных выплат отдельным категориям лиц, подвергающихся риску заражения новой </w:t>
      </w:r>
      <w:proofErr w:type="spellStart"/>
      <w:r>
        <w:t>коронавирусной</w:t>
      </w:r>
      <w:proofErr w:type="spellEnd"/>
      <w:r>
        <w:t xml:space="preserve"> инфекцией (COVID-19), порядок предоставления которых установлен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</w:t>
      </w:r>
      <w:proofErr w:type="spellStart"/>
      <w:r>
        <w:t>коронавирусной</w:t>
      </w:r>
      <w:proofErr w:type="spellEnd"/>
      <w:r>
        <w:t xml:space="preserve">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</w:t>
      </w:r>
      <w:proofErr w:type="gramEnd"/>
      <w:r>
        <w:t>, в том числе средств ОМС.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1"/>
      </w:pPr>
      <w:r>
        <w:t>7. Территориальные нормативы объема медицинской помощи,</w:t>
      </w:r>
    </w:p>
    <w:p w:rsidR="00483102" w:rsidRDefault="00483102">
      <w:pPr>
        <w:pStyle w:val="ConsPlusTitle"/>
        <w:jc w:val="center"/>
      </w:pPr>
      <w:r>
        <w:t>территориальные нормативы финансовых затрат на единицу</w:t>
      </w:r>
    </w:p>
    <w:p w:rsidR="00483102" w:rsidRDefault="00483102">
      <w:pPr>
        <w:pStyle w:val="ConsPlusTitle"/>
        <w:jc w:val="center"/>
      </w:pPr>
      <w:r>
        <w:t xml:space="preserve">объема медицинской помощи, </w:t>
      </w:r>
      <w:proofErr w:type="spellStart"/>
      <w:r>
        <w:t>подушевые</w:t>
      </w:r>
      <w:proofErr w:type="spellEnd"/>
      <w:r>
        <w:t xml:space="preserve"> нормативы</w:t>
      </w:r>
    </w:p>
    <w:p w:rsidR="00483102" w:rsidRDefault="00483102">
      <w:pPr>
        <w:pStyle w:val="ConsPlusTitle"/>
        <w:jc w:val="center"/>
      </w:pPr>
      <w:r>
        <w:t>финансирования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Территориальные нормативы объема оказания и территориальные нормативы финансовых затрат на единицу объема медицинской помощи на 2024 - 2026 годы.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center"/>
      </w:pPr>
      <w:r>
        <w:t>За счет бюджетных ассигнований краевого бюджета &lt;1&gt;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sectPr w:rsidR="00483102" w:rsidSect="00F56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1774"/>
        <w:gridCol w:w="1504"/>
        <w:gridCol w:w="1504"/>
        <w:gridCol w:w="1504"/>
        <w:gridCol w:w="1504"/>
        <w:gridCol w:w="1504"/>
        <w:gridCol w:w="1504"/>
      </w:tblGrid>
      <w:tr w:rsidR="00483102">
        <w:tc>
          <w:tcPr>
            <w:tcW w:w="24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 &lt;1&gt;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2026 год</w:t>
            </w:r>
          </w:p>
        </w:tc>
      </w:tr>
      <w:tr w:rsidR="00483102">
        <w:tc>
          <w:tcPr>
            <w:tcW w:w="24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</w:tr>
      <w:tr w:rsidR="00483102"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1. Скорая, в том числе скорая специализированная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100 901,40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89 696,20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86 298,10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 Первичная медико-санитарная помощь в амбулаторных условиях,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2.1. с профилактическими и иными целями &lt;2&gt;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838,80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835,60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2.2. в связи с заболеваниями - обращений &lt;3&gt;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2 094,30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2 072,30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2 086,30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2.3. в условиях дневных стационаров &lt;4&gt;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18 590,90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17 806,00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18 365,30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 Специализированная, </w:t>
            </w:r>
            <w:r>
              <w:lastRenderedPageBreak/>
              <w:t>в том числе высокотехнологичная, медицинская помощь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3.1. в условиях дневных стационаров &lt;4&gt;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23 816,40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22 806,50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23 514,70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3.2. в условиях </w:t>
            </w:r>
            <w:proofErr w:type="gramStart"/>
            <w:r>
              <w:t>круглосуточного</w:t>
            </w:r>
            <w:proofErr w:type="gramEnd"/>
            <w:r>
              <w:t xml:space="preserve"> стационаров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125 917,40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123 813,90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125 063,80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 Паллиативная медицинская помощь &lt;5&gt;,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4.1. Первичная медицинская помощь, в том числе доврачебная и врачебная &lt;6&gt; -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958,80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950,20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950,20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посещения по паллиативной медицинской помощи без учета посещений на дому патронажными бригадами &lt;6&gt;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680,30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680,30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посещения на дому выездными патронажными бригадами &lt;6&gt;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3 387,90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3 358,60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3 358,60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4.2. Паллиативная медицинская помощь в </w:t>
            </w:r>
            <w:r>
              <w:lastRenderedPageBreak/>
              <w:t>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койко-дней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3 626,00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3 576,20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3 618,60</w:t>
            </w:r>
          </w:p>
        </w:tc>
      </w:tr>
    </w:tbl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center"/>
      </w:pPr>
      <w:r>
        <w:t>В рамках территориальной программы</w:t>
      </w:r>
    </w:p>
    <w:p w:rsidR="00483102" w:rsidRDefault="00483102">
      <w:pPr>
        <w:pStyle w:val="ConsPlusNormal"/>
        <w:jc w:val="center"/>
      </w:pPr>
      <w:r>
        <w:t>обязательного медицинского страхования</w:t>
      </w:r>
    </w:p>
    <w:p w:rsidR="00483102" w:rsidRDefault="00483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1774"/>
        <w:gridCol w:w="1504"/>
        <w:gridCol w:w="1504"/>
        <w:gridCol w:w="1504"/>
        <w:gridCol w:w="1504"/>
        <w:gridCol w:w="1504"/>
        <w:gridCol w:w="1504"/>
      </w:tblGrid>
      <w:tr w:rsidR="00483102">
        <w:tc>
          <w:tcPr>
            <w:tcW w:w="28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2026 год</w:t>
            </w:r>
          </w:p>
        </w:tc>
      </w:tr>
      <w:tr w:rsidR="00483102"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</w:tr>
      <w:tr w:rsidR="00483102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5 967,60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6 340,90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6 717,50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 Первичная медико-санитарная помощь в амбулаторных условиях, за исключением медицинской реабилитации,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2.1. Посещения с профилактическими и иными целями, из них: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 / 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для проведения профилактических медицинских осмотров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3 655,30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3 881,70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4 109,90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для проведения диспансеризации &lt;7&gt; - всего: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4 463,00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4 739,30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5 018,00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в том числе</w:t>
            </w:r>
          </w:p>
          <w:p w:rsidR="00483102" w:rsidRDefault="00483102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1 921,20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2 040,10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2 160,00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2.2. Для посещений с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668,50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707,80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2.3. В неотложной форме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1 449,10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1 534,30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2.4. В связи с заболеваниями - обращений - всего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3 049,90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3 241,70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3 432,30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из них:</w:t>
            </w:r>
          </w:p>
          <w:p w:rsidR="00483102" w:rsidRDefault="00483102">
            <w:pPr>
              <w:pStyle w:val="ConsPlusNormal"/>
              <w:jc w:val="both"/>
            </w:pPr>
            <w:proofErr w:type="gramStart"/>
            <w:r>
              <w:t>проведение отдельных диагностических (лабораторных исследований &lt;8&gt;: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компьютерная томография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4 770,60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5 065,90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5 363,70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магнитно-резонансная томография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6 514,10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6 917,30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7 323,90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 xml:space="preserve">- 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1 022,90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1 083,10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эндоскопическое диагностическое исследование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1 766,50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1 875,80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1 986,10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14 834,40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15 752,60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16 678,80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- 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3 658,40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3 884,90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4 113,40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- 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&lt;8&gt;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708,20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796,20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2.5. Диспансерное наблюдение &lt;7&gt;,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3 638,50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3 863,70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4 090,80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по поводу онкологических заболеваний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5 127,30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5 444,70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5 764,80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сахарного диабета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1 935,80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2 055,60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2 176,50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- болезней системы кровообращения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4 304,60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4 839,80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2.6. В условиях дневных стационаров &lt;9&gt;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31 215,90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32 725,40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&lt;2&gt; -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43 582,5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3.1. для оказания медицинской помощи по профилю "онкология"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126 111,50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176 919,40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232 861,70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4. Специализированная, в том числе высокотехнологичная медицинская помощь, за исключением медицинской </w:t>
            </w:r>
            <w:r>
              <w:lastRenderedPageBreak/>
              <w:t>реабилитации: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4.1. В условиях дневных стационаров,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59 956,50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62 855,90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4.1.1. по профилю "онкология"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132 408,20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138 811,20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4.1.2. при экстракорпоральном оплодотворении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181 048,50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185 031,70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4.1.3. больным с вирусным гепатитом 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244 488,50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256 311,40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4.2</w:t>
            </w:r>
            <w:proofErr w:type="gramStart"/>
            <w:r>
              <w:t xml:space="preserve"> В</w:t>
            </w:r>
            <w:proofErr w:type="gramEnd"/>
            <w:r>
              <w:t xml:space="preserve"> условиях круглосуточного стационара, за исключением медицинской реабилитации, оказываемая медицинскими организациями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70 298,40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0,162220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80 211,10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0,153683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91 567,60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по профилю "онкология"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153 975,70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162 769,10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171 659,40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5. Медицинская реабилитация,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35 275,60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37 458,90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39 661,30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- в условиях дневного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41 495,10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43 567,00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45 673,90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- в условиях круглосуточного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76 682,20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81 197,50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85 757,90</w:t>
            </w:r>
          </w:p>
        </w:tc>
      </w:tr>
    </w:tbl>
    <w:p w:rsidR="00483102" w:rsidRDefault="00483102">
      <w:pPr>
        <w:pStyle w:val="ConsPlusNormal"/>
        <w:sectPr w:rsidR="0048310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--------------------------------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</w:t>
      </w:r>
      <w:proofErr w:type="gramStart"/>
      <w: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11 592,70 рубля, 2025 год - 12 114,30 рубля, 2026 год - 12 659,5 рубля.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</w:t>
      </w:r>
      <w:proofErr w:type="gramEnd"/>
      <w:r>
        <w:t xml:space="preserve"> Посещения с иными целями включают в </w:t>
      </w:r>
      <w:proofErr w:type="gramStart"/>
      <w:r>
        <w:t>себя</w:t>
      </w:r>
      <w:proofErr w:type="gramEnd"/>
      <w:r>
        <w:t xml:space="preserve"> в том числе посещения для проведения медико-психологического консультирования и получения медико-психологической помощи при заболеваниях, не входящих в базовую программу обязательного медицинского страхования.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медико-психологическая помощь при заболеваниях, не входящих в базовую программу обязательного медицинского страхования.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заболевания, характером и особенностями паллиативной медицинской помощи, оказываемой пациентам и их родственникам.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&lt;6&gt; Посещения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&lt;7&gt; Нормативы объема медицинской помощи и финансовых затрат включают в себя в том числе объем диспансеризации (не менее 0,000078 комплексных посещений)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 Субъект Российской Федерации вправе корректировать размер территориального норматива объема с учетом реальной потребности населения. Территориальный норматив финансовых затрат на 2024 - 2026 гг. субъект Российской Федерации устанавливает самостоятельно на основе порядка, установленного Минздравом России с учетом возраста.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&lt;8&gt; Субъект Российской Федерации в соответствии с рекомендациями Минздрава России и Федерального фонда ОМС вправе обоснованно корректировать норматив объема для проведения отдельных лабораторных исследований в целях тестирования на выявление новой </w:t>
      </w:r>
      <w:proofErr w:type="spellStart"/>
      <w:r>
        <w:t>коронавирусной</w:t>
      </w:r>
      <w:proofErr w:type="spellEnd"/>
      <w:r>
        <w:t xml:space="preserve"> инфекции (COVID-19) и нормативы финансовых затрат на 1 тестирование.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lastRenderedPageBreak/>
        <w:t>&lt;9&gt;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на 1 застрахованное лицо (для медицинских организаций, за исключением федеральных): в 2024 году 0,070478 случая лечения на 1 застрахованное лицо; в 2025 году - 0,070478;</w:t>
      </w:r>
      <w:proofErr w:type="gramEnd"/>
      <w:r>
        <w:t xml:space="preserve"> в 2026 году - 0,070478 случая лечения на 1 застрахованное лицо.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Территориальные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>
        <w:t>подушевых</w:t>
      </w:r>
      <w:proofErr w:type="spellEnd"/>
      <w:r>
        <w:t xml:space="preserve"> нормативов финансового обеспечения, предусмотренных Территориальной программой ОМС.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Территориальные нормативы объема медицинской помощи по видам, условиям и формам ее оказания определяются в единицах объема: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в целом по Территориальной программе государственных гарантий - в расчете на одного жителя в год;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по Территориальной программе ОМС - в расчете на одно застрахованное лицо.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Прогнозный объем специализированной, в том числе высокотехнологичной, медицинской помощи в стационарных условиях и в условиях дневного стационара, оказываемой федеральными медицинскими организациями за счет средств бюджета Федерального фонда обязательного медицинского страхования, на 2024 год составляет 17 000 случаев лечения.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устанавливаются исходя из средних нормативов, предусмотренных Программой государственных гарантий.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Подушевые</w:t>
      </w:r>
      <w:proofErr w:type="spellEnd"/>
      <w:r>
        <w:t xml:space="preserve">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</w:t>
      </w:r>
      <w:proofErr w:type="gramEnd"/>
      <w:r>
        <w:t xml:space="preserve">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Нормативы объема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края, в том числе в части заработной платы медицинских работников.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Территориальные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настоящей Территориальной программой ОМС (без учета расходов федерального бюджета), составляют: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- за счет бюджетных ассигнований краевого бюджета (в расчете на одного жителя): в 2024 году - 6 354,70 рубля, в 2025 году - 6 068,90 рубля, в 2026 году - 6 074,80 рубля;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за счет средств ОМС (в расчете на одно застрахованное лицо):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2024 году - 29 017,80 рубля, в том числе для оказания медицинской помощи по профилю "медицинская реабилитация" - 633,90 рубля;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2025 году - 31 046,10 рубля, в том числе для оказания медицинской помощи по профилю "медицинская реабилитация" - 670,60 рубля;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2026 году - 33 137,30 рубля, в том числе для оказания медицинской помощи по профилю "медицинская реабилитация" - 707,70 рубля.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- для медицинских организаций, обслуживающих до 20 тыс. человек - не менее 1,113;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для медицинских организаций, обслуживающих свыше 20 тыс. человек - не менее 1,04.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к медицинской организации лиц в размере не менее 1,6.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Финансовый размер обеспечения фельдшерских, фельдшерско-акушерских пунктов при условии их соответствия требованиям, установленным Министерством здравоохранения Российской Федерации, составляет в среднем на 2024 год: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101 до 900 жителей - 2 007,8 тыс. рублей;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901 до 1 500 жителей - 4 015,4 тыс. рублей;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1 501 до 2 000 жителей - 4 743,5 тыс. рублей.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 и более 2000 жителей, устанавливается соглашением о тарифах на оплату медицинской помощи по ОМС на территории Хабаровского края.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наемных работников в Хабаровском крае.</w:t>
      </w:r>
      <w:proofErr w:type="gramEnd"/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1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5" w:name="P854"/>
      <w:bookmarkEnd w:id="5"/>
      <w:r>
        <w:t>ПЕРЕЧЕНЬ</w:t>
      </w:r>
    </w:p>
    <w:p w:rsidR="00483102" w:rsidRDefault="00483102">
      <w:pPr>
        <w:pStyle w:val="ConsPlusTitle"/>
        <w:jc w:val="center"/>
      </w:pPr>
      <w:r>
        <w:t>МЕДИЦИНСКИХ ОРГАНИЗАЦИЙ, УЧАСТВУЮЩИХ В РЕАЛИЗАЦИИ</w:t>
      </w:r>
    </w:p>
    <w:p w:rsidR="00483102" w:rsidRDefault="00483102">
      <w:pPr>
        <w:pStyle w:val="ConsPlusTitle"/>
        <w:jc w:val="center"/>
      </w:pPr>
      <w:r>
        <w:t>ТЕРРИТОРИАЛЬНОЙ ПРОГРАММЫ ГОСУДАРСТВЕННЫХ ГАРАНТИЙ, В ТОМ</w:t>
      </w:r>
    </w:p>
    <w:p w:rsidR="00483102" w:rsidRDefault="00483102">
      <w:pPr>
        <w:pStyle w:val="ConsPlusTitle"/>
        <w:jc w:val="center"/>
      </w:pPr>
      <w:r>
        <w:t xml:space="preserve">ЧИСЛЕ ТЕРРИТОРИАЛЬНОЙ ПРОГРАММЫ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483102" w:rsidRDefault="00483102">
      <w:pPr>
        <w:pStyle w:val="ConsPlusTitle"/>
        <w:jc w:val="center"/>
      </w:pPr>
      <w:r>
        <w:t>СТРАХОВАНИЯ, И ПЕРЕЧЕНЬ МЕДИЦИНСКИХ ОРГАНИЗАЦИЙ, ПРОВОДЯЩИХ</w:t>
      </w:r>
    </w:p>
    <w:p w:rsidR="00483102" w:rsidRDefault="00483102">
      <w:pPr>
        <w:pStyle w:val="ConsPlusTitle"/>
        <w:jc w:val="center"/>
      </w:pPr>
      <w:r>
        <w:t>ПРОФИЛАКТИЧЕСКИЕ МЕДИЦИНСКИЕ ОСМОТРЫ И ДИСПАНСЕРИЗАЦИЮ,</w:t>
      </w:r>
    </w:p>
    <w:p w:rsidR="00483102" w:rsidRDefault="00483102">
      <w:pPr>
        <w:pStyle w:val="ConsPlusTitle"/>
        <w:jc w:val="center"/>
      </w:pPr>
      <w:r>
        <w:t>В ТОМ ЧИСЛЕ УГЛУБЛЕННУЮ ДИСПАНСЕРИЗАЦИЮ В 2024 ГОДУ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sectPr w:rsidR="0048310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04"/>
        <w:gridCol w:w="3724"/>
        <w:gridCol w:w="1924"/>
        <w:gridCol w:w="1924"/>
        <w:gridCol w:w="2014"/>
        <w:gridCol w:w="1969"/>
      </w:tblGrid>
      <w:tr w:rsidR="0048310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в том числе &lt;*&gt;</w:t>
            </w:r>
          </w:p>
        </w:tc>
      </w:tr>
      <w:tr w:rsidR="0048310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из них</w:t>
            </w:r>
          </w:p>
        </w:tc>
      </w:tr>
      <w:tr w:rsidR="0048310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4831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270148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здравоохранение "Детская краевая клиническая больница" имени </w:t>
            </w:r>
            <w:proofErr w:type="spellStart"/>
            <w:r>
              <w:t>А.К.Пиотровича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</w:t>
            </w:r>
            <w:proofErr w:type="spellStart"/>
            <w:r>
              <w:t>Вивея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"Клинический Центр восстановительной медицины и реабилитации" министерства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больница" имени профессора </w:t>
            </w:r>
            <w:proofErr w:type="spellStart"/>
            <w:r>
              <w:t>О.В.Владимирцева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больница" имени профессора </w:t>
            </w:r>
            <w:proofErr w:type="spellStart"/>
            <w:r>
              <w:t>С.И.Сергеева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автономное учреждение здравоохранения "Стоматологическая поликлиника "Регион"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"Перинатальный центр" имени профессора </w:t>
            </w:r>
            <w:proofErr w:type="spellStart"/>
            <w:r>
              <w:t>Г.С.Постола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270149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"Краевой кожно-венерологический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"Центр по профилактике и борьбе со СПИД и инфекционными заболеваниями"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270009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270155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Бикинская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270168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Верхнебуреинская</w:t>
            </w:r>
            <w:proofErr w:type="spellEnd"/>
            <w:r>
              <w:t xml:space="preserve"> центральная районная больница" министерства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270014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образовательное учреждение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270015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Хабаровский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>
              <w:t>С.Н.Федорова</w:t>
            </w:r>
            <w:proofErr w:type="spellEnd"/>
            <w:r>
              <w:t xml:space="preserve">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270115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- Научно-исследовательский институт охраны материнства и детства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270113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Федеральное государственное бюджетное учреждение "Федеральный центр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270017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А.М.Войно-Ясенецкого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270018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Г.Л.Александровича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270019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"Клинико-диагностический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поликлиника </w:t>
            </w:r>
            <w:r>
              <w:lastRenderedPageBreak/>
              <w:t>Железнодорожного района"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270028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270030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"Стоматологическая поликлиника N 25 "ДЕН-ТАЛ-ИЗ"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"Профи"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"Родильный дом" имени докторов Федора и Зинаиды </w:t>
            </w:r>
            <w:proofErr w:type="spellStart"/>
            <w:r>
              <w:t>Венцовых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270036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"Детская городская поликлиника N 24"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"Детская стоматологическая поликлиника N 22"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270040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"Детская городская клиническая больница" имени </w:t>
            </w:r>
            <w:proofErr w:type="spellStart"/>
            <w:r>
              <w:t>В.М.Истомина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клиническая больница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270042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270043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270157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270111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270116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270047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270050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М.И.Шевчук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270052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А.В.Шульмана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270053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270054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270057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Частное учреждение здравоохранения "Клиническая больница "РЖД-Медицина" города Комсомольск-на-Амуре"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270132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270060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автономное 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270065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Аяно</w:t>
            </w:r>
            <w:proofErr w:type="spellEnd"/>
            <w:r>
              <w:t>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270068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Ванинская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270069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proofErr w:type="spellStart"/>
            <w:r>
              <w:t>Ванинская</w:t>
            </w:r>
            <w:proofErr w:type="spellEnd"/>
            <w:r>
              <w:t xml:space="preserve">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270146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270169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"Районная больница района имени Лазо"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270087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270088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270089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270091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270170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270095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</w:t>
            </w:r>
            <w:proofErr w:type="spellStart"/>
            <w:r>
              <w:t>Тугуро-Чумиканская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270171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Ульчская</w:t>
            </w:r>
            <w:proofErr w:type="spellEnd"/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270098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gramStart"/>
            <w:r>
              <w:t>Князе-Волконская</w:t>
            </w:r>
            <w:proofErr w:type="gramEnd"/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270108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270232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автономное учреждение здравоохранения "Комсомольская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270162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270172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270217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ГрандСтрой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270176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270223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270224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Шамгунова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270225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270165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Б.Браун</w:t>
            </w:r>
            <w:proofErr w:type="spellEnd"/>
            <w:r>
              <w:t xml:space="preserve">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270185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"Медицинский центр Мед-Арт"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270145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</w:t>
            </w:r>
            <w:proofErr w:type="spellStart"/>
            <w:r>
              <w:t>СтомИндустрия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270231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Общество с ограниченной ответственностью "МДЦ </w:t>
            </w:r>
            <w:proofErr w:type="spellStart"/>
            <w:r>
              <w:t>Нефролайн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270211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270194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</w:t>
            </w:r>
            <w:proofErr w:type="spellEnd"/>
            <w:r>
              <w:t>-Арт-Восток"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Тари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"МЕДИЦИНСКОЕ УЧРЕЖДЕНИЕ "ЛУЧ"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"Эверест"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270243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270245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270246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Виталаб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"НЕЙРОКЛИНИКА"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270105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270121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"ГЕМОТЕСТ 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"ЦЕНТР СОВРЕМЕННОЙ ОРТОДОНТИИ И ЭСТЕТИЧЕСКОЙ СТОМАТОЛОГИИ"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психиатрическая больница" имени </w:t>
            </w:r>
            <w:r>
              <w:lastRenderedPageBreak/>
              <w:t xml:space="preserve">профессора </w:t>
            </w:r>
            <w:proofErr w:type="spellStart"/>
            <w:r>
              <w:t>И.Б.Галанта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"Бюро судебно-медицинской экспертизы"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Краевое государственное бюджетное учреждение "Дальневосточный центр лекарственного обеспечения и координации деятельности медицинских организаций"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270163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Ланта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"ЮНИМ-СИБИРЬ"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Медклуб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Медикъ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270175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Общество с ограниченной ответственностью "Эр энд Эм Медицинский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всего, в том числе: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</w:tbl>
    <w:p w:rsidR="00483102" w:rsidRDefault="00483102">
      <w:pPr>
        <w:pStyle w:val="ConsPlusNormal"/>
        <w:sectPr w:rsidR="0048310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--------------------------------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&lt;*&gt; заполняется знак отличия (1)".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2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6" w:name="P1694"/>
      <w:bookmarkEnd w:id="6"/>
      <w:r>
        <w:t>ПОРЯДОК И УСЛОВИЯ</w:t>
      </w:r>
    </w:p>
    <w:p w:rsidR="00483102" w:rsidRDefault="00483102">
      <w:pPr>
        <w:pStyle w:val="ConsPlusTitle"/>
        <w:jc w:val="center"/>
      </w:pPr>
      <w:r>
        <w:t>ПРЕДОСТАВЛЕНИЯ МЕДИЦИНСКОЙ ПОМОЩИ, ВКЛЮЧАЯ СРОКИ ОЖИДАНИЯ</w:t>
      </w:r>
    </w:p>
    <w:p w:rsidR="00483102" w:rsidRDefault="00483102">
      <w:pPr>
        <w:pStyle w:val="ConsPlusTitle"/>
        <w:jc w:val="center"/>
      </w:pPr>
      <w:r>
        <w:t>МЕДИЦИНСКОЙ ПОМОЩИ, ОКАЗЫВАЕМОЙ В ПЛАНОВОЙ ФОРМЕ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Хабаровского края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Героям Социалистического труда;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полным кавалерам ордена Славы;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Героям Советского Союза;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Героям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полным кавалерам ордена Трудовой Славы;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лицам, награжденным нагрудными знаками "Почетный донор СССР", "Почетный донор России";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гражданам, признанным пострадавшими от политических репрессий;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реабилитированным лицам;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инвалидам и участникам войны;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лицам, награжденным знаком "Жителю блокадного Ленинграда", лицам, награжденным знаком "Житель осажденного Севастополя", и лицам, награжденным знаком "Житель осажденного Сталинграда";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</w:t>
      </w:r>
      <w:r>
        <w:lastRenderedPageBreak/>
        <w:t>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ветеранам труда, получающим страховую пенсию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пенсиях", а также ветеранам труда, достигшим возраста 55 и 60 лет (соответственно женщины и мужчины);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ветеранам военной службы;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труженикам тыла;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инвалидам I и II групп;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детям-инвалидам и лицам, их сопровождающим;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детям первого года жизни;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амбулаторно;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стационарно (кроме высокотехнологичной медицинской помощи).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Порядок внеочередного оказания медицинской помощи: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</w:t>
      </w:r>
      <w:proofErr w:type="gramStart"/>
      <w:r>
        <w:t>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 xml:space="preserve">3. </w:t>
      </w:r>
      <w:proofErr w:type="gramStart"/>
      <w: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</w:t>
      </w:r>
      <w:proofErr w:type="gramEnd"/>
      <w:r>
        <w:t xml:space="preserve"> медицинской помощи с учетом видов, условий и форм оказания медицинской помощи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</w:t>
      </w:r>
      <w:r>
        <w:lastRenderedPageBreak/>
        <w:t>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</w:t>
      </w:r>
      <w:proofErr w:type="gramEnd"/>
      <w:r>
        <w:t xml:space="preserve"> </w:t>
      </w:r>
      <w:proofErr w:type="gramStart"/>
      <w:r>
        <w:t>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донорской кровью и ее компонентами осуществляется в соответствии с </w:t>
      </w:r>
      <w:hyperlink r:id="rId37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 и </w:t>
      </w:r>
      <w:hyperlink r:id="rId38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</w:t>
      </w:r>
      <w:proofErr w:type="gramEnd"/>
      <w:r>
        <w:t xml:space="preserve">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Назначение лекарственных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hyperlink w:anchor="P4186">
        <w:r>
          <w:rPr>
            <w:color w:val="0000FF"/>
          </w:rPr>
          <w:t>перечнем</w:t>
        </w:r>
      </w:hyperlink>
      <w:r>
        <w:t>, установленным приложением N 6 к настоящей Территориальной программе государственных гарантий.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</w:t>
      </w:r>
      <w:r>
        <w:lastRenderedPageBreak/>
        <w:t>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</w:t>
      </w:r>
      <w:proofErr w:type="gramEnd"/>
      <w:r>
        <w:t xml:space="preserve"> 50-процентной скидкой от свободных цен, осуществляется в порядке, установленном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4.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жизни, включая меры по профилактике распространения ВИЧ-инфекции и гепатита C: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по профилактике абортов,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женщин, неонатального на 5 наследственных и врожденных заболеваний и </w:t>
      </w:r>
      <w:proofErr w:type="spellStart"/>
      <w:r>
        <w:t>аудиологических</w:t>
      </w:r>
      <w:proofErr w:type="spellEnd"/>
      <w:r>
        <w:t xml:space="preserve"> </w:t>
      </w:r>
      <w:proofErr w:type="spellStart"/>
      <w:r>
        <w:t>скринингов</w:t>
      </w:r>
      <w:proofErr w:type="spellEnd"/>
      <w:r>
        <w:t>, сохранению индивидуального здоровья граждан и формированию у них здорового образа жизни, диагностике и лечению заболеваний, включая практику</w:t>
      </w:r>
      <w:proofErr w:type="gramEnd"/>
      <w:r>
        <w:t xml:space="preserve"> оказания выездной консультативно-диагностической помощи жителям муниципальных округов и муниципальных районов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плановый осмотр по поводу диспансерного наблюдения;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посещения педиатром беременных, дородовый патронаж, патронаж новорожденных, посещения к детям </w:t>
      </w:r>
      <w:proofErr w:type="gramStart"/>
      <w:r>
        <w:t>медико-социального</w:t>
      </w:r>
      <w:proofErr w:type="gramEnd"/>
      <w:r>
        <w:t xml:space="preserve"> риска, предусмотренных нормативными документами Министерства здравоохранения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профилактические медицинские осмотры несовершеннолетних;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медицинское освидетельствование граждан из числа кандидатов в замещающие родители;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иммунизация граждан в соответствии с национальным </w:t>
      </w:r>
      <w:hyperlink r:id="rId40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Российской Федерации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раннее выявление и диагностика </w:t>
      </w:r>
      <w:proofErr w:type="spellStart"/>
      <w:r>
        <w:t>онкопатологии</w:t>
      </w:r>
      <w:proofErr w:type="spellEnd"/>
      <w:r>
        <w:t>, туберкулеза, ВИЧ и гепатита;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- обеспечение исполнения санитарных правил и норм, устанавливающих санитарно-эпидемиологические требования по профилактике инфекционных болезней, в части выявления хронического вирусного гепатита C и ВИЧ-инфекции, в том числе среди контингента, подлежащего обязательному обследованию;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повышение информированности населения по вопросам профилактики и ранней диагностики хронических заболеваний по вопросам ВИЧ-инфекции и ассоциированных с ней заболеваний, а также гепатита C;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иные меры по профилактике распространения ВИЧ-инфекции и гепатита C, в том числе предусмотренные санитарными правилами и нормами </w:t>
      </w:r>
      <w:hyperlink r:id="rId41">
        <w:r>
          <w:rPr>
            <w:color w:val="0000FF"/>
          </w:rPr>
          <w:t>СанПиН 3.3686-21</w:t>
        </w:r>
      </w:hyperlink>
      <w:r>
        <w:t xml:space="preserve"> "Санитарно-эпидемиологические требования по профилактике инфекционных болезней", утвержденными Постановлением Главного государственного санитарного врача Российской Федерации от 28 января 2021 г. N 4.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5.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- 7 рабочих дней с момента гистологической верификации опухоли или</w:t>
      </w:r>
      <w:proofErr w:type="gramEnd"/>
      <w:r>
        <w:t xml:space="preserve"> с момента установления предварительного диагноза заболевания (состояния).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Сроки установления диспансерного наблюдения врача-онколога за пациентом с </w:t>
      </w:r>
      <w:r>
        <w:lastRenderedPageBreak/>
        <w:t>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С учетом транспортной доступности, низкой плотности населения, а также климатических и географических особенностей Хабаровского края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- 20 минут с момента ее вызова при расстоянии до 20 километров от отделения (подстанции) скорой медицинской помощи до места нахождения пациента;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- 40 минут с момента ее вызова при расстоянии 40 километров и более от отделения (подстанции) скорой медицинской помощи до места нахождения пациента.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 xml:space="preserve">6. </w:t>
      </w:r>
      <w:proofErr w:type="gramStart"/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показаний, а с ребенком-инвалидом, который в</w:t>
      </w:r>
      <w:proofErr w:type="gramEnd"/>
      <w:r>
        <w:t xml:space="preserve"> </w:t>
      </w:r>
      <w:proofErr w:type="gramStart"/>
      <w:r>
        <w:t xml:space="preserve">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При госпитализации в стационар больные размещаются в палатах с соблюдением санитарно-гигиенических норм.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с ребенком-инвалидом, который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- с ребенком до достижения им возраста четырех лет;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- с ребенком в возрасте старше четырех лет - при наличии медицинских показаний.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медицинской деятельности, к помещениям, зданиям, сооружениям применяются санитарно-эпидемиологические требования в соответствии с </w:t>
      </w:r>
      <w:hyperlink r:id="rId4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24 декабря 2020 г.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При госпитализации детей в возрасте до одного года в составе отделения для детей</w:t>
      </w:r>
      <w:proofErr w:type="gramEnd"/>
      <w:r>
        <w:t xml:space="preserve"> медицинской организации предусматриваются помещения для приготовления и розлива детских смесей.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7.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Данная услуга оказывается пациенту без взимания платы.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 xml:space="preserve">8. Порядок направления больных и компенсации расходов на оплату проезда в </w:t>
      </w:r>
      <w:r>
        <w:lastRenderedPageBreak/>
        <w:t>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при нарушениях сердечного ритма с установленным электрокардиостимулятором, направляемых на лечение по основному заболеванию в соответствии с клиническими показаниями.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Хабаровского края.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9. Порядок проведения профилактических осмотров, диспансеризации и диспансерного наблюдения застрахованных лиц, в том числе в выходные дни и вечернее время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 государственных гарантий, 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утвержденные </w:t>
      </w:r>
      <w:hyperlink r:id="rId4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г. N 404н</w:t>
      </w:r>
      <w:proofErr w:type="gramEnd"/>
      <w:r>
        <w:t xml:space="preserve">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</w:t>
      </w:r>
      <w:r>
        <w:lastRenderedPageBreak/>
        <w:t>(при проведении первого в текущем году диспансерного приема (осмотра, консультации).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от 27 апреля 2021 г. </w:t>
      </w:r>
      <w:hyperlink r:id="rId44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от 10 августа 2017 г. </w:t>
      </w:r>
      <w:hyperlink r:id="rId45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от 21 апреля 2022 г. </w:t>
      </w:r>
      <w:hyperlink r:id="rId46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от 15 февраля 2013 г. </w:t>
      </w:r>
      <w:hyperlink r:id="rId47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- от 6 октября 2014 г. </w:t>
      </w:r>
      <w:hyperlink r:id="rId48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- от 23 октября 2020 г. </w:t>
      </w:r>
      <w:hyperlink r:id="rId49">
        <w:r>
          <w:rPr>
            <w:color w:val="0000FF"/>
          </w:rPr>
          <w:t>N 1144н</w:t>
        </w:r>
      </w:hyperlink>
      <w:r>
        <w:t xml:space="preserve">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>
        <w:t xml:space="preserve"> и обороне" (ГТО)" и форм медицинских заключений о допуске к участию в физкультурных и спортивных мероприятиях".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Проведение диспансерного наблюдения детей, в том числе в период обучения, осуществляется в соответствии с </w:t>
      </w:r>
      <w:hyperlink r:id="rId5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5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Профилактические осмотры, диспансеризация и диспансерное наблюдение относятся к </w:t>
      </w:r>
      <w:r>
        <w:lastRenderedPageBreak/>
        <w:t xml:space="preserve">профилактическим мероприятиям, </w:t>
      </w:r>
      <w:proofErr w:type="gramStart"/>
      <w:r>
        <w:t>организуемым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hyperlink r:id="rId52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утверждении учетной формы медицинской документации N 131/у "Карта учета профилактического медицинского осмотра (диспансеризации)", порядка ее</w:t>
      </w:r>
      <w:proofErr w:type="gramEnd"/>
      <w:r>
        <w:t xml:space="preserve">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населения", порядка ее заполнения и сроков представления".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В целях проведения диспансеризации и диспансерного наблюдения застрахованных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</w:t>
      </w:r>
      <w:proofErr w:type="gramEnd"/>
      <w:r>
        <w:t xml:space="preserve"> организациями.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пройти углубленную диспансеризацию, включающую исследования и иные медицинские вмешательства по перечню, который приведен в </w:t>
      </w:r>
      <w:hyperlink w:anchor="P4315">
        <w:r>
          <w:rPr>
            <w:color w:val="0000FF"/>
          </w:rPr>
          <w:t>приложении N 8</w:t>
        </w:r>
      </w:hyperlink>
      <w:r>
        <w:t xml:space="preserve"> к настоящей Территориальной программе государственных гарантий (далее - углубленная диспансеризация).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Перечень медицинских организаций, проводящих профилактические медицинские осмотры и диспансеризацию, в том числе углубленную диспансеризацию, и порядок их работы размещаются на официальном сайте министерства здравоохранения Хабаровского края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483102" w:rsidRDefault="00483102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 Приказом Министерства здравоохранения Российской Федерации от 1 июля 2021 г. N 698н.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>
        <w:t xml:space="preserve"> Территориальные фонды обязательного медицинского страхования доводят указанные перечни до страховых медицинских </w:t>
      </w:r>
      <w:r>
        <w:lastRenderedPageBreak/>
        <w:t>организаций, в которых застрахованы граждане, подлежащие углубленной диспансеризации.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4319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государственных гарантий в течение одного дня.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t>коронавирусной</w:t>
      </w:r>
      <w:proofErr w:type="spellEnd"/>
      <w:r>
        <w:t xml:space="preserve">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10.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г. </w:t>
      </w:r>
      <w:hyperlink r:id="rId54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21 апреля 2022 г. </w:t>
      </w:r>
      <w:hyperlink r:id="rId55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</w:t>
      </w:r>
      <w:proofErr w:type="gramEnd"/>
      <w:r>
        <w:t>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ОМС.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семью (далее - находящихся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заболевании, требующем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При выявлении заболеваний у пребывающих в стационарных учреждениях детей-сирот и детей, находящихся в трудной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котором проживает ребенок (дом ребенка, детский дом).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работниками амбулаторно-поликлинических медицинских организаций по месту их прикрепления.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 случае, когда ребенок нуждается в оказании специализированной, в том числе высокотехнологичной, медицинской помощи, направление на плановую госпитализацию 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 Данный вид помощи оказывается вне очереди.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Медицинская реабилитация детей осуществляется в соответствии с </w:t>
      </w:r>
      <w:hyperlink r:id="rId5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 октября 2019 г. N 878н "Об утверждении Порядка организации медицинской реабилитации детей" при оказании первичной медико-санитарной помощи; специализированной, в том числе высокотехнологичной, медицинской помощи.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11. Порядок оказания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лицам, не застрахованным (не идентифицированным) в системе обязательного медицинского страхования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 (далее - медицинская помощь) лицам, не застрахованным (не идентифицированным) в системе 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Оказание медицинской помощи лицам, не застрахованным (не идентифицированным)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</w:t>
      </w:r>
      <w:proofErr w:type="gramStart"/>
      <w:r>
        <w:t>дств кр</w:t>
      </w:r>
      <w:proofErr w:type="gramEnd"/>
      <w:r>
        <w:t>аевого бюджета по нормативам финансовых затрат на единицу объема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Порядок возмещения расходов за оказание медицинской помощи лицам, не застрахованным (не идентифицированным) в системе обязательного медицинского страхования, устанавливается министерством здравоохранения Хабаровского края.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12. Условия оказания работниками медицинских организаций помощи инвалидам в преодолении барьеров, мешающих получению ими услуг наравне с другими лицами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</w:t>
      </w:r>
      <w:hyperlink r:id="rId57">
        <w:r>
          <w:rPr>
            <w:color w:val="0000FF"/>
          </w:rPr>
          <w:t>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58">
        <w:r>
          <w:rPr>
            <w:color w:val="0000FF"/>
          </w:rPr>
          <w:t>Приказа</w:t>
        </w:r>
      </w:hyperlink>
      <w:r>
        <w:t xml:space="preserve"> Минздрава России от 12 ноября 2015 г.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</w:t>
      </w:r>
      <w:proofErr w:type="gramEnd"/>
      <w:r>
        <w:t xml:space="preserve"> помощи" руководителями медицинских организаций обеспечивается создание инвалидам (включая инвалидов, использующих кресла-коляски и собак-проводников) следующих условий доступности зданий медицинских организаций (далее - объекты) в соответствии с требованиями, </w:t>
      </w:r>
      <w:r>
        <w:lastRenderedPageBreak/>
        <w:t>установленными законодательными и иными нормативными правовыми актами: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 и выдаваемого по форме и порядку, которые определяются в соответствии с законодательством Российской Федерации;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услуг, оказываемых медицинскими организациями, в том числе об оформлении документов, о совершении ими других действий, необходимых для получения услуг.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Кроме условий доступности услуг, медицинскими организациями, предоставляющими услуги, обеспечиваются: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предоставляются услуги, преимущественно на нижних этажах зданий;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оснащение медицинских организаций оборудованием для оказания медицинской помощи с учетом особых потребностей инвалидов и других групп населения </w:t>
      </w:r>
      <w:proofErr w:type="gramStart"/>
      <w:r>
        <w:t>с ограниченными возможностями здоровья в соответствии с порядками оказания медицинской помощи в зависимости от вида</w:t>
      </w:r>
      <w:proofErr w:type="gramEnd"/>
      <w:r>
        <w:t>, профиля медицинской помощи, заболеваний или состояний.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13.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Пациенты, имеющие медицинские и (или) эпидемиологические показания, установленные в соответствии с </w:t>
      </w:r>
      <w:hyperlink r:id="rId59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правил </w:t>
      </w:r>
      <w:hyperlink r:id="rId60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</w:t>
      </w:r>
      <w:proofErr w:type="gramEnd"/>
      <w:r>
        <w:t xml:space="preserve"> и транспорта, а также условиям деятельности хозяйствующих субъектов, </w:t>
      </w:r>
      <w:r>
        <w:lastRenderedPageBreak/>
        <w:t>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14.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 государственных гарантий, осуществляется за оказание медицинской помощи в экстренной форме.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6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</w:t>
      </w:r>
      <w:proofErr w:type="gramEnd"/>
      <w:r>
        <w:t xml:space="preserve"> в </w:t>
      </w:r>
      <w:hyperlink r:id="rId62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Хабаровском крае, утвержденный постановлением Правительства Хабаровского края от 23 марта 2012 г. N 71-пр.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Возмещение расходов осуществляется министерством здравоохранения Хабаровского края за счет сре</w:t>
      </w:r>
      <w:proofErr w:type="gramStart"/>
      <w:r>
        <w:t>дств кр</w:t>
      </w:r>
      <w:proofErr w:type="gramEnd"/>
      <w:r>
        <w:t>аевого бюджета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следующих документов: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формы N 066/у-02 "статистическая карта выбывшего из стационара" или N 096/1у-20 "история родов".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Заявление подлежит регистрации в течение трех рабочих дней с момента его поступления в министерство здравоохранения Хабаровского края.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Министерство здравоохранения Хабаровского края в течение 30 календарных дней со дня регистрации заявления принимает решение о предоставлении (отказе в предоставлении) возмещения расходов за оказанную гражданину медицинскую помощь в экстренной форме.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являются: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представление неполного пакета документов, указанных в настоящем пункте;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</w:t>
      </w:r>
      <w:r>
        <w:lastRenderedPageBreak/>
        <w:t>документ, не имеющий юридической силы);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отсутствие лицензии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15.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6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</w:t>
      </w:r>
      <w:proofErr w:type="gramEnd"/>
      <w:r>
        <w:t xml:space="preserve">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</w:t>
      </w:r>
      <w:proofErr w:type="gramEnd"/>
      <w:r>
        <w:t xml:space="preserve"> 2008 г. N 19-пр "Об организации лекарственного обеспечения отдельных категорий граждан в Хабаровском крае".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При оказании паллиативной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</w:t>
      </w:r>
      <w:proofErr w:type="gramEnd"/>
      <w:r>
        <w:t xml:space="preserve"> обеспечение выполнения государственного задания на оказание государственных услуг (выполнение работ).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лекарственными препаратами осуществляется в соответствии с </w:t>
      </w:r>
      <w:hyperlink w:anchor="P4186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согласно приложению N 6</w:t>
      </w:r>
      <w:proofErr w:type="gramEnd"/>
      <w:r>
        <w:t xml:space="preserve"> к настоящей Территориальной программе государственных гарантий.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гражданина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</w:t>
      </w:r>
      <w:r>
        <w:lastRenderedPageBreak/>
        <w:t>перечнем изделий, утвержденным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16.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Медицинская реабилитация в Хабаровском крае организована в соответствии с региональной программой Хабаровского края "Оптимальная для восстановления здоровья медицинская реабилитация", утвержденной распоряжением Правительства Хабаровского края от 27 мая 2022 г. N 712-рп.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Медицинская реабилитация взрослых осуществляется в соответствии с </w:t>
      </w:r>
      <w:hyperlink r:id="rId65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июля 2020 г. N 788н "Об утверждении Порядка организации медицинской реабилитации взрослых".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Медицинская реабилитация детей осуществляется в соответствии с </w:t>
      </w:r>
      <w:hyperlink r:id="rId66">
        <w:r>
          <w:rPr>
            <w:color w:val="0000FF"/>
          </w:rPr>
          <w:t>Приказом</w:t>
        </w:r>
      </w:hyperlink>
      <w:r>
        <w:t xml:space="preserve"> Минздрава России от 23 октября 2019 г. N 878 н "Об утверждении Порядка организации медицинской реабилитации детей".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Медицинская реабилитация осуществляется на основе клинических рекомендаций и с учетом стандартов медицинской помощи.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Медицинская реабилитация больных проводится в медицинских организациях, имеющих лицензию на медицинскую деятельность с указанием работ (услуг) по медицинской реабилитации.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Оказание медицинской помощи по медицинской реабилитации взрослым осуществляется в три этапа.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Первый этап медицинской реабилитации осуществляется в структурных подразделениях медицинских организаций,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реаниматология", "неврология", "травматология и ортопедия", "</w:t>
      </w:r>
      <w:proofErr w:type="gramStart"/>
      <w:r>
        <w:t>сердечно-сосудистая</w:t>
      </w:r>
      <w:proofErr w:type="gramEnd"/>
      <w:r>
        <w:t xml:space="preserve"> хирургия", "кардиология", "терапия", "онкология", "нейрохирургия", "пульмонология". Мероприятия по медицинской реабилитации на первом этапе проводятся в </w:t>
      </w:r>
      <w:proofErr w:type="gramStart"/>
      <w:r>
        <w:t>острейший</w:t>
      </w:r>
      <w:proofErr w:type="gramEnd"/>
      <w:r>
        <w:t xml:space="preserve">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Второй этап медицинской реабилитации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лечащего врача-специалиста медицинской организации, в которой наблюдается пациент по решению врачебной комиссии этой медицинской организации.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организации, в которой функционирует отделение медицинской реабилитации по профилю заболеваний второго этапа медицинской реабилитации. В отделении ведется лист ожидания оказания специализированной медицинской помощи в плановой форме.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этапах, по решению врачебной комиссии медицинской организации, в которой наблюдается пациент.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</w:t>
      </w:r>
      <w:proofErr w:type="gramEnd"/>
      <w:r>
        <w:t xml:space="preserve"> на дому).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 xml:space="preserve">Оказание медицинской реабилитации на дому осуществляется в соответствии с </w:t>
      </w:r>
      <w:hyperlink r:id="rId6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февраля 2023 г. N 81н "Об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дому".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Схемы маршрутизации пациентов, требующих проведения медицинской реабилитации, и правила организации медицинской реабилитации утверждаются правовыми актами министерства здравоохранения Хабаровского края.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 xml:space="preserve">17. Порядок взаимодействия с </w:t>
      </w:r>
      <w:proofErr w:type="spellStart"/>
      <w:r>
        <w:t>референс</w:t>
      </w:r>
      <w:proofErr w:type="spellEnd"/>
      <w:r>
        <w:t xml:space="preserve">-центрами Министерства здравоохранения Российской Федерации, созданных в целях предупреждения распространения биологических угроз (опасностей), а также порядок взаимодействия с </w:t>
      </w:r>
      <w:proofErr w:type="spellStart"/>
      <w:r>
        <w:t>референс</w:t>
      </w:r>
      <w:proofErr w:type="spellEnd"/>
      <w:r>
        <w:t xml:space="preserve">-центрами </w:t>
      </w:r>
      <w:proofErr w:type="spellStart"/>
      <w:r>
        <w:t>иммуногистохимических</w:t>
      </w:r>
      <w:proofErr w:type="spellEnd"/>
      <w:r>
        <w:t>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Медицинские организации осуществляют взаимодействие с </w:t>
      </w:r>
      <w:proofErr w:type="spellStart"/>
      <w:r>
        <w:t>референс</w:t>
      </w:r>
      <w:proofErr w:type="spellEnd"/>
      <w:r>
        <w:t xml:space="preserve">-центрами Министерства здравоохранения Российской Федерации, созданных в целях предупреждения распространения биологических угроз (опасностей), а также с </w:t>
      </w:r>
      <w:proofErr w:type="spellStart"/>
      <w:r>
        <w:t>референс</w:t>
      </w:r>
      <w:proofErr w:type="spellEnd"/>
      <w:r>
        <w:t xml:space="preserve">-центрами </w:t>
      </w:r>
      <w:proofErr w:type="spellStart"/>
      <w:r>
        <w:t>иммуногистохимических</w:t>
      </w:r>
      <w:proofErr w:type="spellEnd"/>
      <w:r>
        <w:t xml:space="preserve">, патоморфологических и лучевых методов исследований, функционирующих на базе медицинских организаций, подведомственных Министерству </w:t>
      </w:r>
      <w:r>
        <w:lastRenderedPageBreak/>
        <w:t xml:space="preserve">здравоохранения Российской Федерации (далее - </w:t>
      </w:r>
      <w:proofErr w:type="spellStart"/>
      <w:r>
        <w:t>референс</w:t>
      </w:r>
      <w:proofErr w:type="spellEnd"/>
      <w:r>
        <w:t>-центр), в соответствии с профилем медицинской помощи (направлением деятельности).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Консультации проводятся </w:t>
      </w:r>
      <w:proofErr w:type="spellStart"/>
      <w:r>
        <w:t>референс</w:t>
      </w:r>
      <w:proofErr w:type="spellEnd"/>
      <w:r>
        <w:t xml:space="preserve">-центром на основании запроса, полученного из медицинской организации. Порядок подготовки, оформления и требования к направляемым на консультацию материалам определяются </w:t>
      </w:r>
      <w:proofErr w:type="spellStart"/>
      <w:r>
        <w:t>референс</w:t>
      </w:r>
      <w:proofErr w:type="spellEnd"/>
      <w:r>
        <w:t>-центром.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Руководителем медицинской организации назначается ответственное лицо в соответствии с профилем медицинской помощи (направлением деятельности) за взаимодействие с </w:t>
      </w:r>
      <w:proofErr w:type="spellStart"/>
      <w:r>
        <w:t>референс</w:t>
      </w:r>
      <w:proofErr w:type="spellEnd"/>
      <w:r>
        <w:t>-центрами.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Взаимодействие с </w:t>
      </w:r>
      <w:proofErr w:type="spellStart"/>
      <w:r>
        <w:t>референс</w:t>
      </w:r>
      <w:proofErr w:type="spellEnd"/>
      <w:r>
        <w:t>-центрами осуществляется через электронные сервисы единой государственной информационной системы в сфере здравоохранения, федеральных государственных информационных систем в сфере здравоохранения, или других информационных систем в сфере здравоохранения, обладающих соответствующим специализированным функционалом, при условии соблюдения требований законодательства Российской Федерации о персональных данных.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3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7" w:name="P1934"/>
      <w:bookmarkEnd w:id="7"/>
      <w:r>
        <w:t>ЦЕЛЕВЫЕ ЗНАЧЕНИЯ</w:t>
      </w:r>
    </w:p>
    <w:p w:rsidR="00483102" w:rsidRDefault="00483102">
      <w:pPr>
        <w:pStyle w:val="ConsPlusTitle"/>
        <w:jc w:val="center"/>
      </w:pPr>
      <w:r>
        <w:t>КРИТЕРИЕВ ДОСТУПНОСТИ И КАЧЕСТВА МЕДИЦИНСКОЙ ПОМОЩИ,</w:t>
      </w:r>
    </w:p>
    <w:p w:rsidR="00483102" w:rsidRDefault="00483102">
      <w:pPr>
        <w:pStyle w:val="ConsPlusTitle"/>
        <w:jc w:val="center"/>
      </w:pPr>
      <w:r>
        <w:t>ОКАЗЫВАЕМОЙ В РАМКАХ ТЕРРИТОРИАЛЬНОЙ ПРОГРАММЫ</w:t>
      </w:r>
    </w:p>
    <w:p w:rsidR="00483102" w:rsidRDefault="0048310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483102" w:rsidRDefault="00483102">
      <w:pPr>
        <w:pStyle w:val="ConsPlusTitle"/>
        <w:jc w:val="center"/>
      </w:pPr>
      <w:r>
        <w:t>МЕДИЦИНСКОЙ ПОМОЩИ НА ТЕРРИТОРИИ ХАБАРОВСКОГО КРАЯ</w:t>
      </w:r>
    </w:p>
    <w:p w:rsidR="00483102" w:rsidRDefault="00483102">
      <w:pPr>
        <w:pStyle w:val="ConsPlusTitle"/>
        <w:jc w:val="center"/>
      </w:pPr>
      <w:r>
        <w:t>НА 2024 ГОД И 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483102" w:rsidRDefault="00483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706"/>
        <w:gridCol w:w="1429"/>
        <w:gridCol w:w="737"/>
        <w:gridCol w:w="737"/>
        <w:gridCol w:w="737"/>
      </w:tblGrid>
      <w:tr w:rsidR="00483102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Значения индикатора</w:t>
            </w:r>
          </w:p>
        </w:tc>
      </w:tr>
      <w:tr w:rsidR="00483102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2026 год</w:t>
            </w:r>
          </w:p>
        </w:tc>
      </w:tr>
      <w:tr w:rsidR="00483102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5,8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впервые выявленных заболеваний при профилактических медицинских осмотрах несовершеннолетних в общем количестве </w:t>
            </w:r>
            <w:r>
              <w:lastRenderedPageBreak/>
              <w:t>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18,3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97,0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61,0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14,0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</w:t>
            </w:r>
            <w:r>
              <w:lastRenderedPageBreak/>
              <w:t>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100,0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1153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Количество обоснованных жалоб,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0,304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120,7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 на 100 тыс.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104,5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256,4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192,8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237,5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237,5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64,0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93,0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69,7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77,1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97,5</w:t>
            </w:r>
          </w:p>
        </w:tc>
      </w:tr>
    </w:tbl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4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8" w:name="P2197"/>
      <w:bookmarkEnd w:id="8"/>
      <w:r>
        <w:t>СТОИМОСТЬ</w:t>
      </w:r>
    </w:p>
    <w:p w:rsidR="00483102" w:rsidRDefault="00483102">
      <w:pPr>
        <w:pStyle w:val="ConsPlusTitle"/>
        <w:jc w:val="center"/>
      </w:pPr>
      <w:r>
        <w:t>ТЕРРИТОРИАЛЬНОЙ ПРОГРАММЫ ГОСУДАРСТВЕННЫХ ГАРАНТИЙ</w:t>
      </w:r>
    </w:p>
    <w:p w:rsidR="00483102" w:rsidRDefault="00483102">
      <w:pPr>
        <w:pStyle w:val="ConsPlusTitle"/>
        <w:jc w:val="center"/>
      </w:pPr>
      <w:r>
        <w:t>БЕСПЛАТНОГО ОКАЗАНИЯ ГРАЖДАНАМ МЕДИЦИНСКОЙ ПОМОЩИ</w:t>
      </w:r>
    </w:p>
    <w:p w:rsidR="00483102" w:rsidRDefault="00483102">
      <w:pPr>
        <w:pStyle w:val="ConsPlusTitle"/>
        <w:jc w:val="center"/>
      </w:pPr>
      <w:r>
        <w:t xml:space="preserve">НА ТЕРРИТОРИИ ХАБАРОВСКОГО КРАЯ НА 2024 ГОД И </w:t>
      </w:r>
      <w:proofErr w:type="gramStart"/>
      <w:r>
        <w:t>НА</w:t>
      </w:r>
      <w:proofErr w:type="gramEnd"/>
      <w:r>
        <w:t xml:space="preserve"> ПЛАНОВЫЙ</w:t>
      </w:r>
    </w:p>
    <w:p w:rsidR="00483102" w:rsidRDefault="00483102">
      <w:pPr>
        <w:pStyle w:val="ConsPlusTitle"/>
        <w:jc w:val="center"/>
      </w:pPr>
      <w:r>
        <w:t>ПЕРИОД 2025</w:t>
      </w:r>
      <w:proofErr w:type="gramStart"/>
      <w:r>
        <w:t xml:space="preserve"> И</w:t>
      </w:r>
      <w:proofErr w:type="gramEnd"/>
      <w:r>
        <w:t xml:space="preserve"> 2026 ГОДОВ ПО ИСТОЧНИКАМ ФИНАНСОВОГО</w:t>
      </w:r>
    </w:p>
    <w:p w:rsidR="00483102" w:rsidRDefault="00483102">
      <w:pPr>
        <w:pStyle w:val="ConsPlusTitle"/>
        <w:jc w:val="center"/>
      </w:pPr>
      <w:r>
        <w:t>ОБЕСПЕЧЕНИЯ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sectPr w:rsidR="0048310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814"/>
        <w:gridCol w:w="1587"/>
        <w:gridCol w:w="1699"/>
        <w:gridCol w:w="1587"/>
        <w:gridCol w:w="1699"/>
        <w:gridCol w:w="1587"/>
        <w:gridCol w:w="1699"/>
      </w:tblGrid>
      <w:tr w:rsidR="00483102"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483102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2026 год</w:t>
            </w:r>
          </w:p>
        </w:tc>
      </w:tr>
      <w:tr w:rsidR="00483102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утвержденная 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</w:tr>
      <w:tr w:rsidR="00483102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</w:tr>
      <w:tr w:rsidR="00483102"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Стоимость Территориальной программы государственных гарантий - всего (сумма </w:t>
            </w:r>
            <w:hyperlink w:anchor="P2235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2243">
              <w:r>
                <w:rPr>
                  <w:color w:val="0000FF"/>
                </w:rPr>
                <w:t>3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45 145 883,47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35 372,50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47 364 338,71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37 115,00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50 037 416,10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39 212,10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bookmarkStart w:id="9" w:name="P2235"/>
            <w:bookmarkEnd w:id="9"/>
            <w:r>
              <w:t>I. Средства краевого бюджета &lt;*&gt;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8 159 343,07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6 354,70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7 792 393,61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6 068,90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7 800 008,90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6 074,80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bookmarkStart w:id="10" w:name="P2243"/>
            <w:bookmarkEnd w:id="10"/>
            <w:r>
              <w:t xml:space="preserve">II. Стоимость территориальной программы ОМС - всего &lt;**&gt; (сумма </w:t>
            </w:r>
            <w:hyperlink w:anchor="P2251">
              <w:r>
                <w:rPr>
                  <w:color w:val="0000FF"/>
                </w:rPr>
                <w:t>строк 4</w:t>
              </w:r>
            </w:hyperlink>
            <w:r>
              <w:t xml:space="preserve"> + </w:t>
            </w:r>
            <w:hyperlink w:anchor="P2283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36 986 540,40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29 017,80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39 571 945,10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31 046,10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42 237 407,20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33 137,30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bookmarkStart w:id="11" w:name="P2251"/>
            <w:bookmarkEnd w:id="11"/>
            <w:r>
              <w:t xml:space="preserve">1. Стоимость </w:t>
            </w:r>
            <w:r>
              <w:lastRenderedPageBreak/>
              <w:t xml:space="preserve">территориальной программы ОМС за счет средств ОМС в рамках базовой программы &lt;**&gt; (сумма </w:t>
            </w:r>
            <w:hyperlink w:anchor="P2259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2267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2275">
              <w:r>
                <w:rPr>
                  <w:color w:val="0000FF"/>
                </w:rPr>
                <w:t>7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36 986 540,40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29 017,80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39 571 945,10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31 046,10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42 237 407,20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33 137,30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bookmarkStart w:id="12" w:name="P2259"/>
            <w:bookmarkEnd w:id="12"/>
            <w:r>
              <w:lastRenderedPageBreak/>
              <w:t>1.1. Субвенции из бюджета ФФОМС &lt;**&gt;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36 976 444,90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29 009,90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39 561 211,10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31 037,70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42 226 673,20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33 128,90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bookmarkStart w:id="13" w:name="P2267"/>
            <w:bookmarkEnd w:id="13"/>
            <w:r>
              <w:t>1.2.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случаям, установленным базовой программой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bookmarkStart w:id="14" w:name="P2275"/>
            <w:bookmarkEnd w:id="14"/>
            <w:r>
              <w:t xml:space="preserve">1.3. Прочие </w:t>
            </w:r>
            <w:r>
              <w:lastRenderedPageBreak/>
              <w:t>поступления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10 095,50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10 734,00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10 734,00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8,40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bookmarkStart w:id="15" w:name="P2283"/>
            <w:bookmarkEnd w:id="15"/>
            <w:r>
              <w:lastRenderedPageBreak/>
              <w:t xml:space="preserve">2. Межбюджетные трансферты краевого бюджета на финансовое обеспечение дополнительных видов и условий оказания медицинской помощи, в дополнение </w:t>
            </w:r>
            <w:proofErr w:type="gramStart"/>
            <w:r>
              <w:t>к</w:t>
            </w:r>
            <w:proofErr w:type="gramEnd"/>
            <w:r>
              <w:t xml:space="preserve"> установленным базовой программой ОМС, из них: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2.1. Межбюджетные трансферты, передаваемые из краевого бюджета в бюджет Хабаровского краевого фонда ОМС на финансовое обеспечение дополнительных видов медицинской помощи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2.2. Межбюджетные трансферты, передаваемые из краевого бюджета в бюджет Хабаровского краевого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</w:tbl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--------------------------------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государственных программ, а также межбюджетных трансфертов (</w:t>
      </w:r>
      <w:hyperlink w:anchor="P2267">
        <w:r>
          <w:rPr>
            <w:color w:val="0000FF"/>
          </w:rPr>
          <w:t>строки 6</w:t>
        </w:r>
      </w:hyperlink>
      <w:r>
        <w:t xml:space="preserve"> и </w:t>
      </w:r>
      <w:hyperlink w:anchor="P2283">
        <w:r>
          <w:rPr>
            <w:color w:val="0000FF"/>
          </w:rPr>
          <w:t>8</w:t>
        </w:r>
      </w:hyperlink>
      <w:r>
        <w:t>).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&lt;**&gt; Без учета расходов на обеспечение выполнения Хабаровским краевым фондом ОМС своих функций, предусмотренных законом о бюджете территориального фонда ОМС по разделу 01 "Общегосударственные вопросы",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обязательного медицинского страхования за</w:t>
      </w:r>
      <w:proofErr w:type="gramEnd"/>
      <w:r>
        <w:t xml:space="preserve"> счет средств ФФОМС.</w:t>
      </w:r>
    </w:p>
    <w:p w:rsidR="00483102" w:rsidRDefault="00483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304"/>
        <w:gridCol w:w="2211"/>
        <w:gridCol w:w="1304"/>
        <w:gridCol w:w="2211"/>
        <w:gridCol w:w="1304"/>
        <w:gridCol w:w="2211"/>
      </w:tblGrid>
      <w:tr w:rsidR="00483102">
        <w:tc>
          <w:tcPr>
            <w:tcW w:w="2835" w:type="dxa"/>
          </w:tcPr>
          <w:p w:rsidR="00483102" w:rsidRDefault="00483102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3515" w:type="dxa"/>
            <w:gridSpan w:val="2"/>
          </w:tcPr>
          <w:p w:rsidR="00483102" w:rsidRDefault="0048310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15" w:type="dxa"/>
            <w:gridSpan w:val="2"/>
          </w:tcPr>
          <w:p w:rsidR="00483102" w:rsidRDefault="0048310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515" w:type="dxa"/>
            <w:gridSpan w:val="2"/>
          </w:tcPr>
          <w:p w:rsidR="00483102" w:rsidRDefault="00483102">
            <w:pPr>
              <w:pStyle w:val="ConsPlusNormal"/>
              <w:jc w:val="center"/>
            </w:pPr>
            <w:r>
              <w:t>2026 год</w:t>
            </w:r>
          </w:p>
        </w:tc>
      </w:tr>
      <w:tr w:rsidR="00483102">
        <w:tc>
          <w:tcPr>
            <w:tcW w:w="2835" w:type="dxa"/>
          </w:tcPr>
          <w:p w:rsidR="00483102" w:rsidRDefault="00483102">
            <w:pPr>
              <w:pStyle w:val="ConsPlusNormal"/>
            </w:pPr>
          </w:p>
        </w:tc>
        <w:tc>
          <w:tcPr>
            <w:tcW w:w="1304" w:type="dxa"/>
          </w:tcPr>
          <w:p w:rsidR="00483102" w:rsidRDefault="00483102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2211" w:type="dxa"/>
          </w:tcPr>
          <w:p w:rsidR="00483102" w:rsidRDefault="00483102">
            <w:pPr>
              <w:pStyle w:val="ConsPlusNormal"/>
              <w:jc w:val="center"/>
            </w:pPr>
            <w:r>
              <w:t>На 1 застрахованное лицо в год (рублей)</w:t>
            </w:r>
          </w:p>
        </w:tc>
        <w:tc>
          <w:tcPr>
            <w:tcW w:w="1304" w:type="dxa"/>
          </w:tcPr>
          <w:p w:rsidR="00483102" w:rsidRDefault="00483102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2211" w:type="dxa"/>
          </w:tcPr>
          <w:p w:rsidR="00483102" w:rsidRDefault="00483102">
            <w:pPr>
              <w:pStyle w:val="ConsPlusNormal"/>
              <w:jc w:val="center"/>
            </w:pPr>
            <w:r>
              <w:t>На 1 застрахованное лицо в год (рублей)</w:t>
            </w:r>
          </w:p>
        </w:tc>
        <w:tc>
          <w:tcPr>
            <w:tcW w:w="1304" w:type="dxa"/>
          </w:tcPr>
          <w:p w:rsidR="00483102" w:rsidRDefault="00483102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2211" w:type="dxa"/>
          </w:tcPr>
          <w:p w:rsidR="00483102" w:rsidRDefault="00483102">
            <w:pPr>
              <w:pStyle w:val="ConsPlusNormal"/>
              <w:jc w:val="center"/>
            </w:pPr>
            <w:r>
              <w:t>На 1 застрахованное лицо в год (рублей)</w:t>
            </w:r>
          </w:p>
        </w:tc>
      </w:tr>
      <w:tr w:rsidR="00483102">
        <w:tblPrEx>
          <w:tblBorders>
            <w:left w:val="nil"/>
            <w:right w:val="nil"/>
            <w:insideV w:val="nil"/>
          </w:tblBorders>
        </w:tblPrEx>
        <w:tc>
          <w:tcPr>
            <w:tcW w:w="2835" w:type="dxa"/>
            <w:tcBorders>
              <w:bottom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Расходы на обеспечение выполнения Хабаровским краевым фондом ОМС своих функций</w:t>
            </w:r>
          </w:p>
        </w:tc>
        <w:tc>
          <w:tcPr>
            <w:tcW w:w="1304" w:type="dxa"/>
            <w:tcBorders>
              <w:bottom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319 435,20</w:t>
            </w:r>
          </w:p>
        </w:tc>
        <w:tc>
          <w:tcPr>
            <w:tcW w:w="2211" w:type="dxa"/>
            <w:tcBorders>
              <w:bottom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250,60</w:t>
            </w:r>
          </w:p>
        </w:tc>
        <w:tc>
          <w:tcPr>
            <w:tcW w:w="1304" w:type="dxa"/>
            <w:tcBorders>
              <w:bottom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319 435,20</w:t>
            </w:r>
          </w:p>
        </w:tc>
        <w:tc>
          <w:tcPr>
            <w:tcW w:w="2211" w:type="dxa"/>
            <w:tcBorders>
              <w:bottom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250,60</w:t>
            </w:r>
          </w:p>
        </w:tc>
        <w:tc>
          <w:tcPr>
            <w:tcW w:w="1304" w:type="dxa"/>
            <w:tcBorders>
              <w:bottom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319 435,20</w:t>
            </w:r>
          </w:p>
        </w:tc>
        <w:tc>
          <w:tcPr>
            <w:tcW w:w="2211" w:type="dxa"/>
            <w:tcBorders>
              <w:bottom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250,60</w:t>
            </w:r>
          </w:p>
        </w:tc>
      </w:tr>
    </w:tbl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5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6" w:name="P2342"/>
      <w:bookmarkEnd w:id="16"/>
      <w:r>
        <w:t>УТВЕРЖДЕННАЯ СТОИМОСТЬ</w:t>
      </w:r>
    </w:p>
    <w:p w:rsidR="00483102" w:rsidRDefault="00483102">
      <w:pPr>
        <w:pStyle w:val="ConsPlusTitle"/>
        <w:jc w:val="center"/>
      </w:pPr>
      <w:r>
        <w:t>ТЕРРИТОРИАЛЬНОЙ ПРОГРАММЫ ГОСУДАРСТВЕННЫХ ГАРАНТИЙ</w:t>
      </w:r>
    </w:p>
    <w:p w:rsidR="00483102" w:rsidRDefault="00483102">
      <w:pPr>
        <w:pStyle w:val="ConsPlusTitle"/>
        <w:jc w:val="center"/>
      </w:pPr>
      <w:r>
        <w:t>БЕСПЛАТНОГО ОКАЗАНИЯ ГРАЖДАНАМ МЕДИЦИНСКОЙ ПОМОЩИ</w:t>
      </w:r>
    </w:p>
    <w:p w:rsidR="00483102" w:rsidRDefault="00483102">
      <w:pPr>
        <w:pStyle w:val="ConsPlusTitle"/>
        <w:jc w:val="center"/>
      </w:pPr>
      <w:r>
        <w:t>НА ТЕРРИТОРИИ ХАБАРОВСКОГО КРАЯ ПО УСЛОВИЯМ ЕЕ ОКАЗАНИЯ</w:t>
      </w:r>
    </w:p>
    <w:p w:rsidR="00483102" w:rsidRDefault="00483102">
      <w:pPr>
        <w:pStyle w:val="ConsPlusTitle"/>
        <w:jc w:val="center"/>
      </w:pPr>
      <w:r>
        <w:t>НА 2024 ГОД</w:t>
      </w:r>
    </w:p>
    <w:p w:rsidR="00483102" w:rsidRDefault="00483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964"/>
        <w:gridCol w:w="1814"/>
        <w:gridCol w:w="1759"/>
        <w:gridCol w:w="1759"/>
        <w:gridCol w:w="1030"/>
        <w:gridCol w:w="1191"/>
        <w:gridCol w:w="1474"/>
        <w:gridCol w:w="1587"/>
        <w:gridCol w:w="737"/>
      </w:tblGrid>
      <w:tr w:rsidR="00483102">
        <w:tc>
          <w:tcPr>
            <w:tcW w:w="28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 xml:space="preserve">Объем медицинской помощи в расчете на 1 жителя (норматив объемов </w:t>
            </w:r>
            <w:r>
              <w:lastRenderedPageBreak/>
              <w:t>предоставления медицинской помощи в расчете на 1 застрахованное лицо)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(норматив финансовых затрат на </w:t>
            </w:r>
            <w:r>
              <w:lastRenderedPageBreak/>
              <w:t>единицу объема предоставления медицинской помощи)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proofErr w:type="spellStart"/>
            <w:r>
              <w:lastRenderedPageBreak/>
              <w:t>Подушевые</w:t>
            </w:r>
            <w:proofErr w:type="spellEnd"/>
            <w:r>
              <w:t xml:space="preserve"> нормативы финансирования Территориальной программы государственных гарантий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483102"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за счет бюджета субъекта РФ, рублей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за счет средств ОМС,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за счет средств бюджета субъекта РФ,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средства ОМС, тыс. рублей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483102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7" w:name="P2370"/>
            <w:bookmarkEnd w:id="17"/>
            <w:r>
              <w:t>I. Медицинская помощь, предоставляемая за счет консолидированного бюджета субъекта Российской Федерации в том числе&lt;*&gt;: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6 344,40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8 146 111,48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18,07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100 901,40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518 229,54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14 388,36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2. Первичная медико-санитарная помощь, </w:t>
            </w:r>
            <w:r>
              <w:lastRenderedPageBreak/>
              <w:t>предоставляемая: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2.1. в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2.1.1.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 &lt;***&gt;,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838,80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786 196,83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2 094,30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301,60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387 231,28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2.2. в условиях дневных стационаров &lt;*****&gt;,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18 590,90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23 387,38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 Специализированная, в том числе высокотехнологичная,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1 809,60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2 323 490,05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3.1. в условиях дневных стационаров &lt;*****&gt;, в том </w:t>
            </w:r>
            <w:r>
              <w:lastRenderedPageBreak/>
              <w:t>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23 816,40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71,90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92 360,00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3.2. в условиях круглосуточных стационаров,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125 917,40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1 737,60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2 231 130,05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5 990,15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 Паллиативная медицинская помощь: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526 070,40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958,80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97 744,24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62 944,24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посещения на дому выездными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3 387,90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34 080,00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4.2.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</w:t>
            </w:r>
            <w:r>
              <w:lastRenderedPageBreak/>
              <w:t>паллиативной медицинской помощи и койки сестринского ухода)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3 626,00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428 326, 16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 xml:space="preserve">4.3.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5. Иные государственные и муниципальные услуги (работы)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2 641,00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3 390 967,82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6.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148,40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190 538,18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8" w:name="P2620"/>
            <w:bookmarkEnd w:id="18"/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13 231,59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9" w:name="P2630"/>
            <w:bookmarkEnd w:id="19"/>
            <w:r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29 017,80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36 986 540,40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81,9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1. Скорая, в том числе скорая специализированная, медицинская помощь </w:t>
            </w:r>
            <w:r>
              <w:lastRenderedPageBreak/>
              <w:t xml:space="preserve">(сумма </w:t>
            </w:r>
            <w:hyperlink w:anchor="P3071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3432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3822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5 967,60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1 730,60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2 205 857,70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 xml:space="preserve"> амбулаторных условиях,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2.1.1 посещения с профилактическими и иными целями (сумма </w:t>
            </w:r>
            <w:hyperlink w:anchor="P310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3462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3852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посещения / 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для проведения профилактических медицинских осмотров (сумма </w:t>
            </w:r>
            <w:hyperlink w:anchor="P3112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3472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3862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3 655,30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1 138,30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1 450 901,90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для проведения диспансеризации, всего (сумма </w:t>
            </w:r>
            <w:hyperlink w:anchor="P3122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3482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3872">
              <w:r>
                <w:rPr>
                  <w:color w:val="0000FF"/>
                </w:rPr>
                <w:t>57.1.2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4 463,00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1 734,30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2 210 546,20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для проведения углубленной диспансеризации (сумма </w:t>
            </w:r>
            <w:hyperlink w:anchor="P3132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3492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3882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1 921,20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124 295,90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для посещений с иными </w:t>
            </w:r>
            <w:r>
              <w:lastRenderedPageBreak/>
              <w:t xml:space="preserve">целями (сумма </w:t>
            </w:r>
            <w:hyperlink w:anchor="P3142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3502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3892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23.1.3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1 342,90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1 711 670,30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 xml:space="preserve">2.1.2 в неотложной форме (сумма </w:t>
            </w:r>
            <w:hyperlink w:anchor="P3152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3512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3902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736,90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939 244,60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2.1.3 в связи с заболеваниями - обращений, всего (сумма </w:t>
            </w:r>
            <w:hyperlink w:anchor="P3162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3522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3912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3 049,90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5 452,40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6 949 643,50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компьютерная томография (сумма </w:t>
            </w:r>
            <w:hyperlink w:anchor="P3172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3532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3922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4 770,60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240,70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306 864,10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магнитно-резонансная томография (сумма </w:t>
            </w:r>
            <w:hyperlink w:anchor="P3182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3542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3932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6 514,10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118,40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150 938,20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(сумма </w:t>
            </w:r>
            <w:hyperlink w:anchor="P3192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3552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3942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116 521,30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эндоскопическое диагностическое исследование (сумма </w:t>
            </w:r>
            <w:hyperlink w:anchor="P3202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3562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3952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1 766,50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69 616,00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молекулярно-генетическое </w:t>
            </w:r>
            <w:r>
              <w:lastRenderedPageBreak/>
              <w:t xml:space="preserve">исследование с целью диагностики онкологических заболеваний (сумма </w:t>
            </w:r>
            <w:hyperlink w:anchor="P3212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3572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3962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23.3.5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14 834,40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21 183,50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3222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3582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3972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3 658,40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70 841,30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(сумма </w:t>
            </w:r>
            <w:hyperlink w:anchor="P3232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3592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3982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708,20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92 777,00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Диспансерное наблюдение (сумма </w:t>
            </w:r>
            <w:hyperlink w:anchor="P3242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3602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3992">
              <w:r>
                <w:rPr>
                  <w:color w:val="0000FF"/>
                </w:rPr>
                <w:t>58</w:t>
              </w:r>
            </w:hyperlink>
            <w:r>
              <w:t>), в том числе по поводу: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3 638,50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1 213 850,90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5 127,30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294 414,70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сахарного диабета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1 935,80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147 550,50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болезней системы кровообращения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23.4.3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4 304,60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686 992,60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2.1.4. В условиях дневных </w:t>
            </w:r>
            <w:r>
              <w:lastRenderedPageBreak/>
              <w:t xml:space="preserve">стационаров (сумма </w:t>
            </w:r>
            <w:hyperlink w:anchor="P3282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3612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3712">
              <w:r>
                <w:rPr>
                  <w:color w:val="0000FF"/>
                </w:rPr>
                <w:t>50.2</w:t>
              </w:r>
            </w:hyperlink>
            <w:r>
              <w:t>), 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0,032112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26 747,80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858,90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1 094 812,30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3. Специализированная, в том числе высокотехнологичная, медицинская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3.1. в условиях дневных стационаров, всего (сумма </w:t>
            </w:r>
            <w:hyperlink w:anchor="P3312">
              <w:r>
                <w:rPr>
                  <w:color w:val="0000FF"/>
                </w:rPr>
                <w:t>строк 38</w:t>
              </w:r>
            </w:hyperlink>
            <w:r>
              <w:t xml:space="preserve"> + </w:t>
            </w:r>
            <w:hyperlink w:anchor="P3632">
              <w:r>
                <w:rPr>
                  <w:color w:val="0000FF"/>
                </w:rPr>
                <w:t>48</w:t>
              </w:r>
            </w:hyperlink>
            <w:r>
              <w:t xml:space="preserve"> + </w:t>
            </w:r>
            <w:hyperlink w:anchor="P4042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0,038366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57 672,30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2 212,70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2 820 290,80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3.1.1. медицинскую помощь по профилю "онкология" (сумма </w:t>
            </w:r>
            <w:hyperlink w:anchor="P3322">
              <w:r>
                <w:rPr>
                  <w:color w:val="0000FF"/>
                </w:rPr>
                <w:t>строк 38.1</w:t>
              </w:r>
            </w:hyperlink>
            <w:r>
              <w:t xml:space="preserve"> + </w:t>
            </w:r>
            <w:hyperlink w:anchor="P3642">
              <w:r>
                <w:rPr>
                  <w:color w:val="0000FF"/>
                </w:rPr>
                <w:t>48.1</w:t>
              </w:r>
            </w:hyperlink>
            <w:r>
              <w:t xml:space="preserve"> + </w:t>
            </w:r>
            <w:hyperlink w:anchor="P4052">
              <w:r>
                <w:rPr>
                  <w:color w:val="0000FF"/>
                </w:rPr>
                <w:t>61.1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126 111,40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1 382,70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1 762 408,20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3.1.2. медицинскую помощь при экстракорпоральном оплодотворении: (сумма </w:t>
            </w:r>
            <w:hyperlink w:anchor="P3332">
              <w:r>
                <w:rPr>
                  <w:color w:val="0000FF"/>
                </w:rPr>
                <w:t>строк 38.2</w:t>
              </w:r>
            </w:hyperlink>
            <w:r>
              <w:t xml:space="preserve"> + </w:t>
            </w:r>
            <w:hyperlink w:anchor="P3652">
              <w:r>
                <w:rPr>
                  <w:color w:val="0000FF"/>
                </w:rPr>
                <w:t>48.2</w:t>
              </w:r>
            </w:hyperlink>
            <w:r>
              <w:t xml:space="preserve"> + </w:t>
            </w:r>
            <w:hyperlink w:anchor="P4062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176 919,40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126 320,50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3.1.3. медицинскую помощь больным с вирусным гепатитом</w:t>
            </w:r>
            <w:proofErr w:type="gramStart"/>
            <w:r>
              <w:t xml:space="preserve"> С</w:t>
            </w:r>
            <w:proofErr w:type="gramEnd"/>
            <w:r>
              <w:t xml:space="preserve">: (сумма </w:t>
            </w:r>
            <w:hyperlink w:anchor="P3342">
              <w:r>
                <w:rPr>
                  <w:color w:val="0000FF"/>
                </w:rPr>
                <w:t>строк 38.3</w:t>
              </w:r>
            </w:hyperlink>
            <w:r>
              <w:t xml:space="preserve"> + </w:t>
            </w:r>
            <w:hyperlink w:anchor="P3662">
              <w:r>
                <w:rPr>
                  <w:color w:val="0000FF"/>
                </w:rPr>
                <w:t>48.3</w:t>
              </w:r>
            </w:hyperlink>
            <w:r>
              <w:t xml:space="preserve"> + </w:t>
            </w:r>
            <w:hyperlink w:anchor="P4072">
              <w:r>
                <w:rPr>
                  <w:color w:val="0000FF"/>
                </w:rPr>
                <w:t>61.3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232 861,70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82 200,20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3.2. в условиях круглосуточного стационара (сумма </w:t>
            </w:r>
            <w:hyperlink w:anchor="P3352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3672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4082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70 298,40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12 004,00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15 300 517,10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3.2.1. медицинскую помощь </w:t>
            </w:r>
            <w:r>
              <w:lastRenderedPageBreak/>
              <w:t xml:space="preserve">по профилю "онкология" (сумма </w:t>
            </w:r>
            <w:hyperlink w:anchor="P3362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3682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4092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27.1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0,008926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153 975,70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1 374,40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1 751 781,50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4. Медицинская реабилитация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808 005,10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4.1. в амбулаторных условиях (сумма </w:t>
            </w:r>
            <w:hyperlink w:anchor="P3382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3702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4112">
              <w:r>
                <w:rPr>
                  <w:color w:val="0000FF"/>
                </w:rPr>
                <w:t>63.1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35 275,60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140 114,70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4.2. в условиях дневных стационаров (первичная медико-санитарная, специализированная медицинская помощь) (сумма </w:t>
            </w:r>
            <w:hyperlink w:anchor="P3392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3712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4122">
              <w:r>
                <w:rPr>
                  <w:color w:val="0000FF"/>
                </w:rPr>
                <w:t>63.2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41 495,10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137 556,30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proofErr w:type="gramStart"/>
            <w:r>
              <w:t xml:space="preserve">4.3. в условиях круглосуточного стационара (специализированная, в том числе высокотехнологичная медицинская помощь (сумма </w:t>
            </w:r>
            <w:hyperlink w:anchor="P3402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3722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4132">
              <w:r>
                <w:rPr>
                  <w:color w:val="0000FF"/>
                </w:rPr>
                <w:t>63.3</w:t>
              </w:r>
            </w:hyperlink>
            <w:r>
              <w:t>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76 682,20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530 334,10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5. Паллиативная медицинская помощь &lt;*********&gt;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5.1. первичная медицинская помощь, в том числе доврачебная и врачебная &lt;*******&gt;, всего (равно </w:t>
            </w:r>
            <w:hyperlink w:anchor="P3742">
              <w:r>
                <w:rPr>
                  <w:color w:val="0000FF"/>
                </w:rPr>
                <w:t>строке 51.1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29.1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hyperlink w:anchor="P3752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5.1.2. посещения на дому выездными патронажными бригадами (равно </w:t>
            </w:r>
            <w:hyperlink w:anchor="P3762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5.2.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 (равно </w:t>
            </w:r>
            <w:hyperlink w:anchor="P3772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5.3.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 (равно </w:t>
            </w:r>
            <w:hyperlink w:anchor="P3782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6. Расходы на ведение дела СМО (сумма </w:t>
            </w:r>
            <w:hyperlink w:anchor="P3412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3792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4142">
              <w:r>
                <w:rPr>
                  <w:color w:val="0000FF"/>
                </w:rPr>
                <w:t>64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281 200,00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7. Иные расходы (равно </w:t>
            </w:r>
            <w:hyperlink w:anchor="P3802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из </w:t>
            </w:r>
            <w:hyperlink w:anchor="P2630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28 797,20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36 705 340,40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IV.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0" w:name="P3071"/>
            <w:bookmarkEnd w:id="20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5 967,60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1 730,60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2 205 857,70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 xml:space="preserve">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1" w:name="P3101"/>
            <w:bookmarkEnd w:id="21"/>
            <w:r>
              <w:t>2.1.1. посещения с профилактическими и иными целями, всего,</w:t>
            </w:r>
          </w:p>
          <w:p w:rsidR="00483102" w:rsidRDefault="00483102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 / 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2,833267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4 215,50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5 373 118,40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2" w:name="P3112"/>
            <w:bookmarkEnd w:id="22"/>
            <w:r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3 655,30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1 138,30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1 450 901,90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3" w:name="P3122"/>
            <w:bookmarkEnd w:id="23"/>
            <w:r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4 463,00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1 734,30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2 210 546,20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4" w:name="P3132"/>
            <w:bookmarkEnd w:id="24"/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1 921,20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124 295,90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5" w:name="P3142"/>
            <w:bookmarkEnd w:id="25"/>
            <w:r>
              <w:lastRenderedPageBreak/>
              <w:t>для посещений с иными целями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1 342,90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1 711 670,30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6" w:name="P3152"/>
            <w:bookmarkEnd w:id="26"/>
            <w:r>
              <w:t>2.1.2. в неотложной форме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736,90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939 244,60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7" w:name="P3162"/>
            <w:bookmarkEnd w:id="27"/>
            <w:r>
              <w:t>2.1.3. в связи с заболеваниями (обращений), всего, из них: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3 049,90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5 452,40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6 949 643,50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8" w:name="P3172"/>
            <w:bookmarkEnd w:id="28"/>
            <w:r>
              <w:t>компьютерная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4 770,60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240,70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306 864,10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29" w:name="P3182"/>
            <w:bookmarkEnd w:id="29"/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6 514,10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118,40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150 938,20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0" w:name="P3192"/>
            <w:bookmarkEnd w:id="30"/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116 521,30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1" w:name="P3202"/>
            <w:bookmarkEnd w:id="31"/>
            <w:r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1 766,50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69 616,00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2" w:name="P3212"/>
            <w:bookmarkEnd w:id="3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14 834,40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21 183,50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3" w:name="P3222"/>
            <w:bookmarkEnd w:id="33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</w:t>
            </w:r>
            <w:r>
              <w:lastRenderedPageBreak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35.3.6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3 658,40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70 841,30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4" w:name="P3232"/>
            <w:bookmarkEnd w:id="34"/>
            <w:r>
              <w:lastRenderedPageBreak/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708,20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92 777,00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5" w:name="P3242"/>
            <w:bookmarkEnd w:id="35"/>
            <w:r>
              <w:t>2.1.4 Диспансерное наблюдение всего, в том числе по поводу: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3 638,50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1 213 850,90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35.4.1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5 127,30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294 414,70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сахарного диабета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1 935,80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147 550,50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болезней системы кровообращения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35.4.3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4 304,60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686 992,60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6" w:name="P3282"/>
            <w:bookmarkEnd w:id="36"/>
            <w:r>
              <w:t>2.2. В условиях дневных стационаров, за исключением медицинской реабилитации &lt;*****&gt;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0,032112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26 747,80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858,90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1 094 812,30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Специализированная, включая высокотехнологичную, медицинская помощь, всего: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7" w:name="P3312"/>
            <w:bookmarkEnd w:id="37"/>
            <w:r>
              <w:lastRenderedPageBreak/>
              <w:t>3.1. В условиях дневных стационаров, за исключением медицинской реабилитации,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0,038366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57 672,30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2 212,70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2 820 290,80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8" w:name="P3322"/>
            <w:bookmarkEnd w:id="38"/>
            <w:r>
              <w:t>3.1.1.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126 111,50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1 382,70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1 762 408,20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39" w:name="P3332"/>
            <w:bookmarkEnd w:id="39"/>
            <w:r>
              <w:t>3.1.2.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176 919,40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126 320,50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0" w:name="P3342"/>
            <w:bookmarkEnd w:id="40"/>
            <w:r>
              <w:t>3.1.3. медицинская помощь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232 861,70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82 200,20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1" w:name="P3352"/>
            <w:bookmarkEnd w:id="41"/>
            <w:r>
              <w:t>3.2. В условиях круглосуточного стационара,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70 298,40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12 004,00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15 300 517,10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2" w:name="P3362"/>
            <w:bookmarkEnd w:id="42"/>
            <w:r>
              <w:t>3.2.1.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153 975,70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1 374,40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1 751 781,50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 Медицинская реабилитация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808 005,10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3" w:name="P3382"/>
            <w:bookmarkEnd w:id="43"/>
            <w:r>
              <w:t>4.1. в амбулаторных условиях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35 275,60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140 114,70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4" w:name="P3392"/>
            <w:bookmarkEnd w:id="44"/>
            <w:r>
              <w:t xml:space="preserve">4.2 в условиях дневных стационаров (первичная </w:t>
            </w:r>
            <w:r>
              <w:lastRenderedPageBreak/>
              <w:t>медико-санитарная помощь, специализированная медицинская помощь)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40.2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41 495,10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137 556,30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5" w:name="P3402"/>
            <w:bookmarkEnd w:id="45"/>
            <w:r>
              <w:lastRenderedPageBreak/>
              <w:t>4.3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76 682,20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530 334,10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6" w:name="P3412"/>
            <w:bookmarkEnd w:id="46"/>
            <w:r>
              <w:t>5. Расходы на ведение дела СМО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V. Медицинская помощь по видам и заболеваниям, не установленным базовой программой: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7" w:name="P3432"/>
            <w:bookmarkEnd w:id="47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8" w:name="P3462"/>
            <w:bookmarkEnd w:id="48"/>
            <w:r>
              <w:t xml:space="preserve">2.1.1. посещения с профилактическими и иными целями, всего, в том </w:t>
            </w:r>
            <w:r>
              <w:lastRenderedPageBreak/>
              <w:t>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45.1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49" w:name="P3472"/>
            <w:bookmarkEnd w:id="49"/>
            <w: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0" w:name="P3482"/>
            <w:bookmarkEnd w:id="50"/>
            <w:r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1" w:name="P3492"/>
            <w:bookmarkEnd w:id="51"/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2" w:name="P3502"/>
            <w:bookmarkEnd w:id="52"/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3" w:name="P3512"/>
            <w:bookmarkEnd w:id="53"/>
            <w:r>
              <w:t>2.1.2. в неотложной форме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4" w:name="P3522"/>
            <w:bookmarkEnd w:id="54"/>
            <w:r>
              <w:t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5" w:name="P3532"/>
            <w:bookmarkEnd w:id="55"/>
            <w:r>
              <w:t>компьютерная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6" w:name="P3542"/>
            <w:bookmarkEnd w:id="56"/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7" w:name="P3552"/>
            <w:bookmarkEnd w:id="57"/>
            <w:r>
              <w:t xml:space="preserve">ультразвуковое </w:t>
            </w:r>
            <w:r>
              <w:lastRenderedPageBreak/>
              <w:t xml:space="preserve">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45.3.3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8" w:name="P3562"/>
            <w:bookmarkEnd w:id="58"/>
            <w:r>
              <w:lastRenderedPageBreak/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59" w:name="P3572"/>
            <w:bookmarkEnd w:id="59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0" w:name="P3582"/>
            <w:bookmarkEnd w:id="60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1" w:name="P3592"/>
            <w:bookmarkEnd w:id="61"/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2" w:name="P3602"/>
            <w:bookmarkEnd w:id="62"/>
            <w:r>
              <w:t>2.1.4. Диспансерное наблюдение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3" w:name="P3612"/>
            <w:bookmarkEnd w:id="63"/>
            <w:r>
              <w:t>2.2. В условиях дневных стационаров, за исключением медицинской реабилитации &lt;*****&gt;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 xml:space="preserve">Специализированная, включая </w:t>
            </w:r>
            <w:r>
              <w:lastRenderedPageBreak/>
              <w:t>высокотехнологичную медицинскую помощь, в том числе: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4" w:name="P3632"/>
            <w:bookmarkEnd w:id="64"/>
            <w:r>
              <w:lastRenderedPageBreak/>
              <w:t>3.1. в условиях дневных стационаров,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5" w:name="P3642"/>
            <w:bookmarkEnd w:id="65"/>
            <w:r>
              <w:t>3.1.1.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6" w:name="P3652"/>
            <w:bookmarkEnd w:id="66"/>
            <w:r>
              <w:t>3.1.2.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7" w:name="P3662"/>
            <w:bookmarkEnd w:id="67"/>
            <w:r>
              <w:t>3.1.3. медицинская помощь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8" w:name="P3672"/>
            <w:bookmarkEnd w:id="68"/>
            <w:r>
              <w:t>3.2. в условиях круглосуточного стационара,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69" w:name="P3682"/>
            <w:bookmarkEnd w:id="69"/>
            <w:r>
              <w:t>3.2.1.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 Медицинская реабилитация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0" w:name="P3702"/>
            <w:bookmarkEnd w:id="70"/>
            <w:r>
              <w:t>4.1. в амбулаторных условиях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1" w:name="P3712"/>
            <w:bookmarkEnd w:id="71"/>
            <w:r>
              <w:t xml:space="preserve">4.2 в условиях дневных стационаров (первичная </w:t>
            </w:r>
            <w:r>
              <w:lastRenderedPageBreak/>
              <w:t>медико-санитарная помощь, специализированная медицинская помощь)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50.2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2" w:name="P3722"/>
            <w:bookmarkEnd w:id="72"/>
            <w:r>
              <w:lastRenderedPageBreak/>
              <w:t>4.3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50.3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5. Паллиативная медицинская помощь в стационарных условиях &lt;*********&gt;: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3" w:name="P3742"/>
            <w:bookmarkEnd w:id="73"/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4" w:name="P3752"/>
            <w:bookmarkEnd w:id="74"/>
            <w:r>
              <w:t>5.1.1.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51.1.1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5" w:name="P3762"/>
            <w:bookmarkEnd w:id="75"/>
            <w:r>
              <w:t>5.1.2. посещения на дому выездными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51.1.2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6" w:name="P3772"/>
            <w:bookmarkEnd w:id="76"/>
            <w:proofErr w:type="gramStart"/>
            <w:r>
              <w:t xml:space="preserve">5.2. оказываемая в стационарных условиях (включая койки </w:t>
            </w:r>
            <w:r>
              <w:lastRenderedPageBreak/>
              <w:t>паллиативной медицинской помощи и койки сестринского ухода: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51.2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7" w:name="P3782"/>
            <w:bookmarkEnd w:id="77"/>
            <w:r>
              <w:lastRenderedPageBreak/>
              <w:t xml:space="preserve">5.3.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8" w:name="P3792"/>
            <w:bookmarkEnd w:id="78"/>
            <w:r>
              <w:t>6. Расходы на ведение дела СМО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79" w:name="P3802"/>
            <w:bookmarkEnd w:id="79"/>
            <w:r>
              <w:t>7. Иные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VI.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0" w:name="P3822"/>
            <w:bookmarkEnd w:id="80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1" w:name="P3852"/>
            <w:bookmarkEnd w:id="81"/>
            <w:r>
              <w:t>2.1.1. посещения с профилактическими и иными целями, 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посещений/ 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2" w:name="P3862"/>
            <w:bookmarkEnd w:id="82"/>
            <w: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3" w:name="P3872"/>
            <w:bookmarkEnd w:id="83"/>
            <w:r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4" w:name="P3882"/>
            <w:bookmarkEnd w:id="84"/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5" w:name="P3892"/>
            <w:bookmarkEnd w:id="85"/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6" w:name="P3902"/>
            <w:bookmarkEnd w:id="86"/>
            <w:r>
              <w:t>2.1.2. в неотложной форме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7" w:name="P3912"/>
            <w:bookmarkEnd w:id="87"/>
            <w:r>
              <w:t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8" w:name="P3922"/>
            <w:bookmarkEnd w:id="88"/>
            <w:r>
              <w:t>компьютерная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89" w:name="P3932"/>
            <w:bookmarkEnd w:id="89"/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0" w:name="P3942"/>
            <w:bookmarkEnd w:id="90"/>
            <w:r>
              <w:t xml:space="preserve">ультразвуковое исследование </w:t>
            </w:r>
            <w:proofErr w:type="gramStart"/>
            <w:r>
              <w:t>сердечно-</w:t>
            </w:r>
            <w:r>
              <w:lastRenderedPageBreak/>
              <w:t>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57.3.3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1" w:name="P3952"/>
            <w:bookmarkEnd w:id="91"/>
            <w:r>
              <w:lastRenderedPageBreak/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2" w:name="P3962"/>
            <w:bookmarkEnd w:id="9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3" w:name="P3972"/>
            <w:bookmarkEnd w:id="93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4" w:name="P3982"/>
            <w:bookmarkEnd w:id="94"/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57.3.7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5" w:name="P3992"/>
            <w:bookmarkEnd w:id="95"/>
            <w:r>
              <w:t>Диспансерное наблюдение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2.2. в условиях дневных стационаров, за исключением медицинской реабилитации &lt;****&gt;,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2.2.1. для медицинской помощи по профилю </w:t>
            </w:r>
            <w:r>
              <w:lastRenderedPageBreak/>
              <w:t>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59.1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lastRenderedPageBreak/>
              <w:t>2.2.2.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3. Специализированная, в том числе высокотехнологичная медицинская помощь, включая медицинскую помощь: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6" w:name="P4042"/>
            <w:bookmarkEnd w:id="96"/>
            <w:r>
              <w:t>3.1. в условиях дневных стационаров, за исключением медицинской реабилитации,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7" w:name="P4052"/>
            <w:bookmarkEnd w:id="97"/>
            <w:r>
              <w:t>3.1.1.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8" w:name="P4062"/>
            <w:bookmarkEnd w:id="98"/>
            <w:r>
              <w:t>3.1.2.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99" w:name="P4072"/>
            <w:bookmarkEnd w:id="99"/>
            <w:r>
              <w:t>3.1.3. медицинская помощь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00" w:name="P4082"/>
            <w:bookmarkEnd w:id="100"/>
            <w:r>
              <w:t>3.2. В условиях круглосуточного стационара,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01" w:name="P4092"/>
            <w:bookmarkEnd w:id="101"/>
            <w:r>
              <w:lastRenderedPageBreak/>
              <w:t>3.2.1.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4. Медицинская реабилитация &lt;**********&gt;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02" w:name="P4112"/>
            <w:bookmarkEnd w:id="102"/>
            <w:r>
              <w:t>4.1. в амбулаторных условиях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03" w:name="P4122"/>
            <w:bookmarkEnd w:id="103"/>
            <w:r>
              <w:t>4.2.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04" w:name="P4132"/>
            <w:bookmarkEnd w:id="104"/>
            <w:r>
              <w:t>4.3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bookmarkStart w:id="105" w:name="P4142"/>
            <w:bookmarkEnd w:id="105"/>
            <w:r>
              <w:t>5. Расходы на ведение дела СМО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ИТОГО (сумма </w:t>
            </w:r>
            <w:hyperlink w:anchor="P2370">
              <w:r>
                <w:rPr>
                  <w:color w:val="0000FF"/>
                </w:rPr>
                <w:t>строк 1</w:t>
              </w:r>
            </w:hyperlink>
            <w:r>
              <w:t xml:space="preserve"> + </w:t>
            </w:r>
            <w:hyperlink w:anchor="P2620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2630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6 354,70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29 017,80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8 159 343,07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36 986 540,40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100</w:t>
            </w:r>
          </w:p>
        </w:tc>
      </w:tr>
    </w:tbl>
    <w:p w:rsidR="00483102" w:rsidRDefault="00483102">
      <w:pPr>
        <w:pStyle w:val="ConsPlusNormal"/>
        <w:sectPr w:rsidR="0048310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--------------------------------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</w:t>
      </w:r>
      <w:proofErr w:type="gramStart"/>
      <w: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11 592,70 рубля, 2025 год - 12 114,30 рубля, 2026 год - 12 659,50 рублей.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&lt;******&gt;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2024 - 2026 годы, утвержденных постановлением Правительства Российской Федерации.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&lt;*******&gt; Включены в норматив объема первичной медико-санитарной помощи в амбулаторных условиях.</w:t>
      </w:r>
      <w:proofErr w:type="gramEnd"/>
    </w:p>
    <w:p w:rsidR="00483102" w:rsidRDefault="00483102">
      <w:pPr>
        <w:pStyle w:val="ConsPlusNormal"/>
        <w:spacing w:before="220"/>
        <w:ind w:firstLine="540"/>
        <w:jc w:val="both"/>
      </w:pPr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</w:t>
      </w:r>
      <w:proofErr w:type="gramEnd"/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6</w:t>
      </w:r>
    </w:p>
    <w:p w:rsidR="00483102" w:rsidRDefault="00483102">
      <w:pPr>
        <w:pStyle w:val="ConsPlusNormal"/>
        <w:jc w:val="right"/>
      </w:pPr>
      <w:r>
        <w:lastRenderedPageBreak/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06" w:name="P4186"/>
      <w:bookmarkEnd w:id="106"/>
      <w:r>
        <w:t>ПЕРЕЧЕНЬ</w:t>
      </w:r>
    </w:p>
    <w:p w:rsidR="00483102" w:rsidRDefault="00483102">
      <w:pPr>
        <w:pStyle w:val="ConsPlusTitle"/>
        <w:jc w:val="center"/>
      </w:pPr>
      <w:r>
        <w:t>ЛЕКАРСТВЕННЫХ ПРЕПАРАТОВ, ОТПУСКАЕМЫХ НАСЕЛЕНИЮ</w:t>
      </w:r>
    </w:p>
    <w:p w:rsidR="00483102" w:rsidRDefault="00483102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483102" w:rsidRDefault="00483102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483102" w:rsidRDefault="00483102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483102" w:rsidRDefault="00483102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483102" w:rsidRDefault="00483102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483102" w:rsidRDefault="00483102">
      <w:pPr>
        <w:pStyle w:val="ConsPlusTitle"/>
        <w:jc w:val="center"/>
      </w:pPr>
      <w:r>
        <w:t>ПРЕПАРАТЫ ОТПУСКАЮТСЯ ПО РЕЦЕПТАМ ВРАЧЕЙ С 50-ПРОЦЕНТНОЙ</w:t>
      </w:r>
    </w:p>
    <w:p w:rsidR="00483102" w:rsidRDefault="00483102">
      <w:pPr>
        <w:pStyle w:val="ConsPlusTitle"/>
        <w:jc w:val="center"/>
      </w:pPr>
      <w:r>
        <w:t>СКИДКОЙ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I. Лекарственные препараты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 в объеме, предусмотренном утвержденным Правительством Российской Федерации перечнем жизненно необходимых и важнейших лекарственных препаратов, сформированным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за исключением лекарственных препаратов, используемых исключительно в стационарных условиях.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II. Медицинские изделия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>Иглы инсулиновые;</w:t>
      </w:r>
    </w:p>
    <w:p w:rsidR="00483102" w:rsidRDefault="00483102">
      <w:pPr>
        <w:pStyle w:val="ConsPlusNormal"/>
        <w:spacing w:before="220"/>
        <w:ind w:firstLine="540"/>
        <w:jc w:val="both"/>
      </w:pPr>
      <w:proofErr w:type="gramStart"/>
      <w:r>
        <w:t>Тест-полоски</w:t>
      </w:r>
      <w:proofErr w:type="gramEnd"/>
      <w:r>
        <w:t xml:space="preserve"> для определения содержания глюкозы в крови;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Шприц-ручка.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  <w:outlineLvl w:val="2"/>
      </w:pPr>
      <w:r>
        <w:t>III. Специализированные продукты лечебного питания для детей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для детей, страдающих </w:t>
      </w:r>
      <w:proofErr w:type="spellStart"/>
      <w:r>
        <w:t>фенилкетонурией</w:t>
      </w:r>
      <w:proofErr w:type="spellEnd"/>
      <w:r>
        <w:t>, согласно возрастным нормам;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лактозы и галактозы для детей, страдающих </w:t>
      </w:r>
      <w:proofErr w:type="spellStart"/>
      <w:r>
        <w:t>галактоземией</w:t>
      </w:r>
      <w:proofErr w:type="spellEnd"/>
      <w:r>
        <w:t>, согласно возрастным нормам;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глютена</w:t>
      </w:r>
      <w:proofErr w:type="spellEnd"/>
      <w:r>
        <w:t xml:space="preserve"> для детей, страдающих </w:t>
      </w:r>
      <w:proofErr w:type="spellStart"/>
      <w:r>
        <w:t>целиакией</w:t>
      </w:r>
      <w:proofErr w:type="spellEnd"/>
      <w:r>
        <w:t>, согласно возрастным нормам.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7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07" w:name="P4223"/>
      <w:bookmarkEnd w:id="107"/>
      <w:r>
        <w:lastRenderedPageBreak/>
        <w:t>НОРМАТИВЫ ОБЪЕМОВ МЕДИЦИНСКОЙ ПОМОЩИ</w:t>
      </w:r>
    </w:p>
    <w:p w:rsidR="00483102" w:rsidRDefault="00483102">
      <w:pPr>
        <w:pStyle w:val="ConsPlusTitle"/>
        <w:jc w:val="center"/>
      </w:pPr>
      <w:r>
        <w:t xml:space="preserve">В АМБУЛАТОРНЫХ УСЛОВИЯХ, </w:t>
      </w:r>
      <w:proofErr w:type="gramStart"/>
      <w:r>
        <w:t>ОКАЗЫВАЕМОЙ</w:t>
      </w:r>
      <w:proofErr w:type="gramEnd"/>
      <w:r>
        <w:t xml:space="preserve"> С ПРОФИЛАКТИЧЕСКИМИ И</w:t>
      </w:r>
    </w:p>
    <w:p w:rsidR="00483102" w:rsidRDefault="00483102">
      <w:pPr>
        <w:pStyle w:val="ConsPlusTitle"/>
        <w:jc w:val="center"/>
      </w:pPr>
      <w:r>
        <w:t>ИНЫМИ ЦЕЛЯМИ, НА 1 ЖИТЕЛЯ / ЗАСТРАХОВАННОЕ ЛИЦО НА 2024 ГОД</w:t>
      </w:r>
    </w:p>
    <w:p w:rsidR="00483102" w:rsidRDefault="00483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613"/>
        <w:gridCol w:w="1519"/>
        <w:gridCol w:w="1134"/>
      </w:tblGrid>
      <w:tr w:rsidR="00483102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48310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Бюджетные ассигнования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483102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proofErr w:type="gramStart"/>
            <w:r>
              <w:t xml:space="preserve">Объем посещений с профилактической и иными целями, включая посещения по паллиативной медицинской помощи, всего (сумма </w:t>
            </w:r>
            <w:hyperlink w:anchor="P4244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4248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4256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4262">
              <w:r>
                <w:rPr>
                  <w:color w:val="0000FF"/>
                </w:rPr>
                <w:t>5</w:t>
              </w:r>
            </w:hyperlink>
            <w:r>
              <w:t>):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0,8094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2,833267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08" w:name="P4244"/>
            <w:bookmarkEnd w:id="108"/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I. норматив комплексных посещений для проведения профилактических медицинский осмотров (включая 1-е посещение для проведения диспансерного наблюдения)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09" w:name="P4248"/>
            <w:bookmarkEnd w:id="109"/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II. норматив комплексных посещений для проведения диспансеризации, всего,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10" w:name="P4256"/>
            <w:bookmarkEnd w:id="110"/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III. норматив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80"/>
              <w:gridCol w:w="109"/>
            </w:tblGrid>
            <w:tr w:rsidR="004831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3102" w:rsidRDefault="0048310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3102" w:rsidRDefault="0048310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83102" w:rsidRDefault="0048310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83102" w:rsidRDefault="004831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строка 11 в данном приложении отсутствует.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3102" w:rsidRDefault="00483102">
                  <w:pPr>
                    <w:pStyle w:val="ConsPlusNormal"/>
                  </w:pPr>
                </w:p>
              </w:tc>
            </w:tr>
          </w:tbl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11" w:name="P4262"/>
            <w:bookmarkEnd w:id="111"/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IV. норматив посещений с иными целями (сумма </w:t>
            </w:r>
            <w:hyperlink w:anchor="P4267">
              <w:r>
                <w:rPr>
                  <w:color w:val="0000FF"/>
                </w:rPr>
                <w:t>строк 6</w:t>
              </w:r>
            </w:hyperlink>
            <w:r>
              <w:t xml:space="preserve"> + </w:t>
            </w:r>
            <w:hyperlink w:anchor="P4279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4283">
              <w:r>
                <w:rPr>
                  <w:color w:val="0000FF"/>
                </w:rPr>
                <w:t>10</w:t>
              </w:r>
            </w:hyperlink>
            <w:r>
              <w:t xml:space="preserve"> + 11), всего,</w:t>
            </w:r>
          </w:p>
          <w:p w:rsidR="00483102" w:rsidRDefault="0048310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12" w:name="P4267"/>
            <w:bookmarkEnd w:id="112"/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 xml:space="preserve">норматив посещений по паллиативной медицинской помощи (сумма </w:t>
            </w:r>
            <w:hyperlink w:anchor="P4271">
              <w:r>
                <w:rPr>
                  <w:color w:val="0000FF"/>
                </w:rPr>
                <w:t>строк 7</w:t>
              </w:r>
            </w:hyperlink>
            <w:r>
              <w:t xml:space="preserve"> + </w:t>
            </w:r>
            <w:hyperlink w:anchor="P4275">
              <w:r>
                <w:rPr>
                  <w:color w:val="0000FF"/>
                </w:rPr>
                <w:t>8</w:t>
              </w:r>
            </w:hyperlink>
            <w:r>
              <w:t>),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13" w:name="P4271"/>
            <w:bookmarkEnd w:id="113"/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норматив посещений по паллиативной медицинской помощи без учета посещений на дому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14" w:name="P4275"/>
            <w:bookmarkEnd w:id="114"/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15" w:name="P4279"/>
            <w:bookmarkEnd w:id="115"/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объем разовых посещений в связи с заболеванием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1,299254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bookmarkStart w:id="116" w:name="P4283"/>
            <w:bookmarkEnd w:id="116"/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0,68058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объем посещений центров здоровья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0,047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both"/>
            </w:pPr>
            <w:r>
              <w:t>объем посещений для проведения 2-го этапа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0,086</w:t>
            </w:r>
          </w:p>
        </w:tc>
      </w:tr>
    </w:tbl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8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17" w:name="P4315"/>
      <w:bookmarkEnd w:id="117"/>
      <w:r>
        <w:t>ПЕРЕЧЕНЬ</w:t>
      </w:r>
    </w:p>
    <w:p w:rsidR="00483102" w:rsidRDefault="00483102">
      <w:pPr>
        <w:pStyle w:val="ConsPlusTitle"/>
        <w:jc w:val="center"/>
      </w:pPr>
      <w:r>
        <w:t>ИССЛЕДОВАНИЙ И ИНЫХ МЕДИЦИНСКИХ ВМЕШАТЕЛЬСТВ,</w:t>
      </w:r>
    </w:p>
    <w:p w:rsidR="00483102" w:rsidRDefault="00483102">
      <w:pPr>
        <w:pStyle w:val="ConsPlusTitle"/>
        <w:jc w:val="center"/>
      </w:pPr>
      <w:proofErr w:type="gramStart"/>
      <w:r>
        <w:t>ПРОВОДИМЫХ В РАМКАХ УГЛУБЛЕННОЙ ДИСПАНСЕРИЗАЦИИ</w:t>
      </w:r>
      <w:proofErr w:type="gramEnd"/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ind w:firstLine="540"/>
        <w:jc w:val="both"/>
      </w:pPr>
      <w:bookmarkStart w:id="118" w:name="P4319"/>
      <w:bookmarkEnd w:id="118"/>
      <w: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>
        <w:t>аланинаминотрансферазы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лактатдегидрогеназы</w:t>
      </w:r>
      <w:proofErr w:type="spellEnd"/>
      <w:r>
        <w:t xml:space="preserve"> в крови, исследование уровня </w:t>
      </w:r>
      <w:proofErr w:type="spellStart"/>
      <w:r>
        <w:t>креатинина</w:t>
      </w:r>
      <w:proofErr w:type="spellEnd"/>
      <w:r>
        <w:t xml:space="preserve"> в крови);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 среднюю степень тяжести и выше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>
        <w:t>димера</w:t>
      </w:r>
      <w:proofErr w:type="spellEnd"/>
      <w:r>
        <w:t xml:space="preserve"> в крови).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9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19" w:name="P4344"/>
      <w:bookmarkEnd w:id="119"/>
      <w:r>
        <w:t>ПЕРЕЧЕНЬ</w:t>
      </w:r>
    </w:p>
    <w:p w:rsidR="00483102" w:rsidRDefault="00483102">
      <w:pPr>
        <w:pStyle w:val="ConsPlusTitle"/>
        <w:jc w:val="center"/>
      </w:pPr>
      <w:r>
        <w:t>АКТОВ, В СООТВЕТСТВИИ С КОТОРЫМИ ОСУЩЕСТВЛЯЕТСЯ</w:t>
      </w:r>
    </w:p>
    <w:p w:rsidR="00483102" w:rsidRDefault="00483102">
      <w:pPr>
        <w:pStyle w:val="ConsPlusTitle"/>
        <w:jc w:val="center"/>
      </w:pPr>
      <w:r>
        <w:t xml:space="preserve">МАРШРУТИЗАЦИЯ ЗАСТРАХОВАННЫХ ЛИЦ ПРИ НАСТУПЛЕНИИ </w:t>
      </w:r>
      <w:proofErr w:type="gramStart"/>
      <w:r>
        <w:t>СТРАХОВОГО</w:t>
      </w:r>
      <w:proofErr w:type="gramEnd"/>
    </w:p>
    <w:p w:rsidR="00483102" w:rsidRDefault="00483102">
      <w:pPr>
        <w:pStyle w:val="ConsPlusTitle"/>
        <w:jc w:val="center"/>
      </w:pPr>
      <w:r>
        <w:t>СЛУЧАЯ, В РАЗРЕЗЕ УСЛОВИЙ, УРОВНЕЙ, ПРОФИЛЕЙ ОКАЗАНИЯ</w:t>
      </w:r>
    </w:p>
    <w:p w:rsidR="00483102" w:rsidRDefault="00483102">
      <w:pPr>
        <w:pStyle w:val="ConsPlusTitle"/>
        <w:jc w:val="center"/>
      </w:pPr>
      <w:r>
        <w:t>МЕДИЦИНСКОЙ ПОМОЩИ, В ТОМ ЧИСЛЕ ЗАСТРАХОВАННЫМ ЛИЦАМ,</w:t>
      </w:r>
    </w:p>
    <w:p w:rsidR="00483102" w:rsidRDefault="00483102">
      <w:pPr>
        <w:pStyle w:val="ConsPlusTitle"/>
        <w:jc w:val="center"/>
      </w:pPr>
      <w:r>
        <w:t>ПРОЖИВАЮЩИМ В МАЛОНАСЕЛЕННЫХ, ОТДАЛЕННЫХ И (ИЛИ)</w:t>
      </w:r>
    </w:p>
    <w:p w:rsidR="00483102" w:rsidRDefault="00483102">
      <w:pPr>
        <w:pStyle w:val="ConsPlusTitle"/>
        <w:jc w:val="center"/>
      </w:pPr>
      <w:r>
        <w:t xml:space="preserve">ТРУДНОДОСТУПНЫХ НАСЕЛЕННЫХ </w:t>
      </w:r>
      <w:proofErr w:type="gramStart"/>
      <w:r>
        <w:t>ПУНКТАХ</w:t>
      </w:r>
      <w:proofErr w:type="gramEnd"/>
      <w:r>
        <w:t>,</w:t>
      </w:r>
    </w:p>
    <w:p w:rsidR="00483102" w:rsidRDefault="00483102">
      <w:pPr>
        <w:pStyle w:val="ConsPlusTitle"/>
        <w:jc w:val="center"/>
      </w:pPr>
      <w:r>
        <w:t>А ТАКЖЕ В СЕЛЬСКОЙ МЕСТНОСТИ</w:t>
      </w:r>
    </w:p>
    <w:p w:rsidR="00483102" w:rsidRDefault="00483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4831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Наименование акта</w:t>
            </w:r>
          </w:p>
        </w:tc>
      </w:tr>
      <w:tr w:rsidR="004831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5 декабря 2011 г. N 1195-р "О мерах по совершенствованию организации </w:t>
            </w:r>
            <w:proofErr w:type="spellStart"/>
            <w:r>
              <w:t>аудиологического</w:t>
            </w:r>
            <w:proofErr w:type="spellEnd"/>
            <w:r>
              <w:t xml:space="preserve"> скрининга новорожденных детей и детей первого года жизни в Хабаровском крае"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9 августа 2013 г. N 1157-р "Об утверждении Порядка госпитализации экстренных больных в стационарные отделения учреждений здравоохранения г. Хабаровска"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17 ноября 2014 г. N 1344-р "О перераспределении потоков больных с гинекологической патологией"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29 ноября 2014 г. N 1398-р "Об организации выездных форм плановой первичной специализированной медико-санитарной помощи населению Хабаровского края"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232-р "О закреплении населенных пунктов за отделениями и станциями скорой медицинской помощи"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233-р "Об организации оказания медицинской помощи пострадавшим при дорожно-транспортных происшествиях на автодорогах Хабаровского края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Хабаровского края от 11 марта 2016 г. N 6 "Об организации оказания скорой специализированной медицинской помощи в экстренной и неотложной формах с применением методов эвакуации"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9 июля 2018 г. N 767-р "О совершенствовании организации оказания медицинской помощи пациентам при бесплодии на территории Хабаровского края"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31 августа 2018 г. N 955-р "Об обеспечении мероприятий по профилактике респираторно-синцитиальной инфекции у недоношенных детей и у детей раннего возраста"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3 декабря 2018 г. N 1304-р "О развитии ранней помощи в Хабаровском крае"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17 декабря 2018 г. N 1453-р "О маршрутизации пациентов, получающих заместительную почечную терапию методом программного гемодиализа, проживающих в г. Комсомольске-на-Амуре, Комсомольском, Амурском, Солнечном муниципальных районах"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21 декабря 2018 г. N 1483-р "Об утверждении Порядка организации медицинской помощи гражданам, проживающим на территории Хабаровского края, нуждающимся по медицинским показаниям во введении лекарственного препарата "Ботулинический токсин"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24 мая 2019 г. N 548-р "О взаимодействии краевых государственных бюджетных учреждений здравоохранения по оказанию стационарной помощи детям в г. Хабаровске и г. Комсомольске-на-Амуре"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18 октября 2019 г. N 1053-р "О совершенствовании организации оказания медицинской помощи населению Хабаровского края по профилю "онкология"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12 февраля 2020 г. N 131-р "Об организации проведения диагностических исследований при оказании первичной медико-санитарной помощи"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8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31 марта 2020 г. N 357-р "Об утверждении Перечня медицинских организаций,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планируется организация медицинской помощи больным с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 и ее осложнениями"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20 апреля 2020 г. N 445-р "О временной организации медицинской помощи пациентам, проживающим на территории Комсомольской-на-Амуре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COVID-19"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11 мая 2020 г. N 526-р "Об оптимизации организации медицинской помощи пациентам, проживающим на территории г. Хабаровска и Хабаровского муниципального района, на период роста выявленных случаев COVID-19"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12 мая 2020 г. N 531-р "Об организации оказания медицинской помощи в амбулаторных условиях пациентам с подозрением на COVID-19 и с подтвержденным диагнозом COVID-19"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8 июля 2020 г. N 937-р "Об организации проведения компьютерной томографии, проводимого при оказании первичной медико-санитарной помощи"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16 июля 2020 г. N 821-р "О маршрутизации и организации медицинской помощи лицам с </w:t>
            </w:r>
            <w:proofErr w:type="spellStart"/>
            <w:r>
              <w:t>коинфекцией</w:t>
            </w:r>
            <w:proofErr w:type="spellEnd"/>
            <w:r>
              <w:t xml:space="preserve">: туберкулезом 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(COVID-19)"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30 сентября 2020 г. N 1188-р "Об оптимизации организации медицинской помощи пациентам, проживающим в муниципальном районе имени Лазо, </w:t>
            </w:r>
            <w:proofErr w:type="spellStart"/>
            <w:r>
              <w:t>Бикинском</w:t>
            </w:r>
            <w:proofErr w:type="spellEnd"/>
            <w:r>
              <w:t>, Вяземском, Хабаровском муниципальных районах, на период роста выявленных случаев COVID-19"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16 октября 2020 г. N 1273-р "Об организации работы СКТ-кабинетов"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30 октября 2020 г. N 1357-р "Об организации мероприятий, направленных на проведение неонатального и </w:t>
            </w:r>
            <w:proofErr w:type="spellStart"/>
            <w:r>
              <w:t>аудиологического</w:t>
            </w:r>
            <w:proofErr w:type="spellEnd"/>
            <w:r>
              <w:t xml:space="preserve"> скрининга новорожденных детей в условиях детской поликлиники"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12 ноября 2020 г. N 1412-р "О маршрутизации пациентов для плановых оперативных вмешательств на амбулаторном этапе"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ноября 2020 г. N 1461-р "Об оптимизации оказания медицинской помощи пациентам с COVID-19"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 декабря 2020 г. N 1531-р "Об организации проведения лабораторных исследований на COVID-19"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 апреля 2021 г. N 465-р "Об организации оказания стационарной помощи жителям Хабаровского муниципального района"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30 июня 2021 г. N 916-р "О проведении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диагностики нарушений развития плода в Хабаровском крае"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2 июля 2021 г. N 936-р "Об оказании медицинской помощи детскому населению с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2 ноября 2021 г. N 1578-р "О совершенствовании оказания медицинской помощи беременным, роженицам, родильницам и их новорожденным и признании утратившим силу распоряжений министерства здравоохранения Хабаровского края от 13 ноября 2013 г. N 1690-р и от 1 октября 2021 г. N 1414-р"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29 декабря 2021 г. N 2042-р "О маршрутизации несовершеннолетних для проведения диагностических исследований"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21 марта 2022 г. N 389-р "Об утверждении маршрутизации исследований биологического материала у несовершеннолетних"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25 марта 2022 г. N 417-р "Об организации оказания медицинской помощи взрослому населению с хронической сердечной недостаточностью на территории Хабаровского края"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31 марта 2022 г. N 460-р "О совершенствовании организации оказания медицинской помощи больным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включая острый коронарный синдром, на территории Хабаровского края"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6 апреля 2022 г. N 487-р "Об организации проведения </w:t>
            </w:r>
            <w:proofErr w:type="spellStart"/>
            <w:r>
              <w:t>маммографического</w:t>
            </w:r>
            <w:proofErr w:type="spellEnd"/>
            <w:r>
              <w:t xml:space="preserve"> исследования при оказании первичной медико-санитарной помощи"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3 июня 2022 г. N 767-р "Об организации оказания паллиативной медицинской помощи детям в Хабаровском крае"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25 июня 2022 г. N 1004-р "Об утверждении маршрутизации проведения рентгенологических методов исследования (рентгенография, флюорография) у несовершеннолетних"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18 июля 2022 г. N 979-р "Об организации оказания медицинской помощи взрослому населению при заболеваниях нервной системы по профилю "неврология", включая острое нарушение мозгового кровообращения, на территории Хабаровского края"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15 августа 2022 г. N 1078-р "О скрининге на выявление злокачественных новообразований шейки матки в Хабаровском крае"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25 августа 2022 г. N 1128-р "Об утверждении временной маршрутизации пациентов с подозрением на новую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 COVID-19 для проведения спиральной компьютерной томографии"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31 октября 2022 г. N 1382-р "Об утверждении схемы маршрутизации пациентов </w:t>
            </w:r>
            <w:proofErr w:type="spellStart"/>
            <w:r>
              <w:t>колопроктологического</w:t>
            </w:r>
            <w:proofErr w:type="spellEnd"/>
            <w:r>
              <w:t xml:space="preserve"> профиля на территории Хабаровского края"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14 ноября 2022 г. N 1423-р "Об организации проведения магнитно-резонансной томографии, проводимой при оказании первичной медико-санитарной помощи"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16 ноября 2022 г. N 1434-р "О маршрутизации больных со стабильной ишемической болезнью сердца"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Распоряжение министерства здравоохранения Хабаровского края от 26 декабря 2022 г. N 1603-р "О массовом обследовании новорожденных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Хабаровском</w:t>
            </w:r>
            <w:proofErr w:type="gramEnd"/>
            <w:r>
              <w:t xml:space="preserve"> крае на </w:t>
            </w:r>
            <w:r>
              <w:lastRenderedPageBreak/>
              <w:t>врожденные и (или) наследственные заболевания в рамках проведения неонатального и расширенного неонатального скрининга"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29 декабря 2022 г. N 1632-р "Об организации оказания медицинской помощи детям по профилю "медицинская реабилитация" в Хабаровском крае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11 января 2023 г. N 9-р "Об организации обучения больных сахарным диабетом на территории Хабаровского края"</w:t>
            </w:r>
          </w:p>
        </w:tc>
      </w:tr>
    </w:tbl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10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20" w:name="P4465"/>
      <w:bookmarkEnd w:id="120"/>
      <w:r>
        <w:t>ТЕРРИТОРИАЛЬНЫЕ НОРМАТИВЫ ОБЪЕМА МЕДИЦИНСКОЙ ПОМОЩИ</w:t>
      </w:r>
    </w:p>
    <w:p w:rsidR="00483102" w:rsidRDefault="00483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1"/>
        <w:gridCol w:w="1774"/>
        <w:gridCol w:w="1247"/>
        <w:gridCol w:w="1247"/>
        <w:gridCol w:w="1247"/>
      </w:tblGrid>
      <w:tr w:rsidR="00483102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Значение норматива</w:t>
            </w:r>
          </w:p>
        </w:tc>
      </w:tr>
      <w:tr w:rsidR="00483102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2026 год</w:t>
            </w:r>
          </w:p>
        </w:tc>
      </w:tr>
      <w:tr w:rsidR="00483102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02" w:rsidRDefault="00483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3102" w:rsidRDefault="00483102">
            <w:pPr>
              <w:pStyle w:val="ConsPlusNormal"/>
              <w:jc w:val="center"/>
            </w:pPr>
            <w:r>
              <w:t>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  <w:outlineLvl w:val="2"/>
            </w:pPr>
            <w:r>
              <w:t>За счет бюджетных ассигнований краевого бюджета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вызовов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Первичная медико-санитарная помощь, не включенная в Территориальную программу ОМС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Медицинская помощь в амбулаторных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С профилактическими и иными целями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посещений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0,73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 xml:space="preserve">в медицинских организациях первого </w:t>
            </w:r>
            <w:r>
              <w:lastRenderedPageBreak/>
              <w:t>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0,234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0,482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связи с заболеваниями,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обращений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0,144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Медицинская помощь в условиях дневного стационара,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случаев лечения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0,00098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Специализированная, в том числе высокотехнологичная медицинская помощь,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условиях дневного стационара,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случаев лечения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0,00302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условиях круглосуточного стационара,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Паллиативная медицинская помощь,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амбулаторных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посещений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0,0794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стационарных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0,046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 xml:space="preserve">в медицинских </w:t>
            </w:r>
            <w:r>
              <w:lastRenderedPageBreak/>
              <w:t>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0,026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Медицинская помощь, оказанная с использованием санитарной авиации, телемедицинских технологий и передвижных форм оказания медицинской помощи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посещений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  <w:outlineLvl w:val="2"/>
            </w:pPr>
            <w:r>
              <w:t>В рамках территориальной программы обязательного медицинского страхования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Скорая, в том числе скорая специализированная медицинская помощь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вызовов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0,29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Первичная медико-санитарная помощь, за исключением медицинской реабилитации,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Медицинская помощь в амбулаторных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Посещения в рамках проведения профилактических медицинских осмотров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0,311412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0,188412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0,188412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0,188412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0,069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Посещения в рамках проведения диспансеризации - всего: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0,388591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0,235191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0,235191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0,235191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 xml:space="preserve">в медицинских организациях второго </w:t>
            </w:r>
            <w:r>
              <w:lastRenderedPageBreak/>
              <w:t>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0,0858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0,0858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0,0858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0,0676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- в том числе для проведения углубленной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0,050758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0,030758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0,009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2,133264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1,290764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1,290764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1,290764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0,4714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0,4714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0,4714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0,3711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Посещения по неотложной помощи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0,54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0,288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0,096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7.1.5.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Обращения в связи с заболеваниями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1,7877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 xml:space="preserve">в медицинских организациях первого </w:t>
            </w:r>
            <w:r>
              <w:lastRenderedPageBreak/>
              <w:t>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1,0676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0,604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0,1161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7.1.6.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0,261736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0,158436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0,158436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0,158436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0,0578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0,0455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0,0455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0,0455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Медицинская помощь в условиях дневного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0,032112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0,034816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0,012712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0,013816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0,0106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Специализированная, в том числе высокотехнологичная медицинская помощь, за исключением медицинской реабилитации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proofErr w:type="gramStart"/>
            <w:r>
              <w:t>В условиях дневного стационар (для оказания медицинской помощи медицинскими организациями, за исключением федеральных), всего: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0,038366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0,035662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0,014366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0,011662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0,011662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- в том числе по профилю "онкология"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0,010964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0,003364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0,003364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0,003364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0,0003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102" w:rsidRDefault="00483102">
            <w:pPr>
              <w:pStyle w:val="ConsPlusNormal"/>
              <w:jc w:val="center"/>
            </w:pPr>
            <w:r>
              <w:t>0,0073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для оказания медицинской помощи при экстракорпоральном оплодотворении (для оказания медицинской помощи медицинскими организациями, за исключением </w:t>
            </w:r>
            <w:proofErr w:type="gramStart"/>
            <w:r>
              <w:t>федеральных</w:t>
            </w:r>
            <w:proofErr w:type="gramEnd"/>
            <w: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0,00056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для оказания медицинской помощи больным с вирусным гепатитом</w:t>
            </w:r>
            <w:proofErr w:type="gramStart"/>
            <w:r>
              <w:t xml:space="preserve"> С</w:t>
            </w:r>
            <w:proofErr w:type="gramEnd"/>
            <w:r>
              <w:t xml:space="preserve">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0,000277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условиях круглосуточного стационара (для оказания медицинской помощи медицинскими организациями, за исключением федеральных),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0,16222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0,153683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0,013909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0,013664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0,011418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0,061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0,089849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0,084556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0,081265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по профилю "онкология"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0,008926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Медицинская реабилитация (для оказания медицинской помощи медицинскими организациями, за исключением </w:t>
            </w:r>
            <w:proofErr w:type="gramStart"/>
            <w:r>
              <w:t>федеральных</w:t>
            </w:r>
            <w:proofErr w:type="gramEnd"/>
            <w: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0,003116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0,01876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0,0069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0,0055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 xml:space="preserve">В условиях дневного стационара (для оказания </w:t>
            </w:r>
            <w:r>
              <w:lastRenderedPageBreak/>
              <w:t>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 xml:space="preserve">случаев лечения на 1 </w:t>
            </w:r>
            <w:r>
              <w:lastRenderedPageBreak/>
              <w:t>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lastRenderedPageBreak/>
              <w:t>0,002601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0,002601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0,001101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0,001101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0,001101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0,0008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0,0007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both"/>
            </w:pPr>
            <w:r>
              <w:t>В условиях круглосуточного стационара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случаев госпитализации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0,005426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0,0027602/</w:t>
            </w:r>
          </w:p>
          <w:p w:rsidR="00483102" w:rsidRDefault="00483102">
            <w:pPr>
              <w:pStyle w:val="ConsPlusNormal"/>
              <w:jc w:val="center"/>
            </w:pPr>
            <w:r>
              <w:t>0,001772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0,0027602/</w:t>
            </w:r>
          </w:p>
          <w:p w:rsidR="00483102" w:rsidRDefault="00483102">
            <w:pPr>
              <w:pStyle w:val="ConsPlusNormal"/>
              <w:jc w:val="center"/>
            </w:pPr>
            <w:r>
              <w:t>0,001772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0,0027602/</w:t>
            </w:r>
          </w:p>
          <w:p w:rsidR="00483102" w:rsidRDefault="00483102">
            <w:pPr>
              <w:pStyle w:val="ConsPlusNormal"/>
              <w:jc w:val="center"/>
            </w:pPr>
            <w:r>
              <w:t>0,001772</w:t>
            </w:r>
          </w:p>
        </w:tc>
      </w:tr>
      <w:tr w:rsidR="004831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0,0026658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0,0026658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102" w:rsidRDefault="00483102">
            <w:pPr>
              <w:pStyle w:val="ConsPlusNormal"/>
              <w:jc w:val="center"/>
            </w:pPr>
            <w:r>
              <w:t>0,0026658</w:t>
            </w:r>
          </w:p>
        </w:tc>
      </w:tr>
    </w:tbl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right"/>
        <w:outlineLvl w:val="1"/>
      </w:pPr>
      <w:r>
        <w:t>Приложение N 11</w:t>
      </w:r>
    </w:p>
    <w:p w:rsidR="00483102" w:rsidRDefault="00483102">
      <w:pPr>
        <w:pStyle w:val="ConsPlusNormal"/>
        <w:jc w:val="right"/>
      </w:pPr>
      <w:r>
        <w:t>к Территориальной программе</w:t>
      </w:r>
    </w:p>
    <w:p w:rsidR="00483102" w:rsidRDefault="0048310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83102" w:rsidRDefault="00483102">
      <w:pPr>
        <w:pStyle w:val="ConsPlusNormal"/>
        <w:jc w:val="right"/>
      </w:pPr>
      <w:r>
        <w:t>оказания гражданам медицинской помощи</w:t>
      </w:r>
    </w:p>
    <w:p w:rsidR="00483102" w:rsidRDefault="00483102">
      <w:pPr>
        <w:pStyle w:val="ConsPlusNormal"/>
        <w:jc w:val="right"/>
      </w:pPr>
      <w:r>
        <w:t>на территории Хабаровского края на 2024 год</w:t>
      </w:r>
    </w:p>
    <w:p w:rsidR="00483102" w:rsidRDefault="00483102">
      <w:pPr>
        <w:pStyle w:val="ConsPlusNormal"/>
        <w:jc w:val="right"/>
      </w:pPr>
      <w:r>
        <w:t>и на плановый период 2025 и 2026 годов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jc w:val="center"/>
      </w:pPr>
      <w:bookmarkStart w:id="121" w:name="P5103"/>
      <w:bookmarkEnd w:id="121"/>
      <w:r>
        <w:t>ПЕРЕЧЕНЬ</w:t>
      </w:r>
    </w:p>
    <w:p w:rsidR="00483102" w:rsidRDefault="00483102">
      <w:pPr>
        <w:pStyle w:val="ConsPlusTitle"/>
        <w:jc w:val="center"/>
      </w:pPr>
      <w:r>
        <w:t>МЕДИЦИНСКИХ ОРГАНИЗАЦИЙ, ОСУЩЕСТВЛЯЮЩИХ ДЕЯТЕЛЬНОСТЬ</w:t>
      </w:r>
    </w:p>
    <w:p w:rsidR="00483102" w:rsidRDefault="00483102">
      <w:pPr>
        <w:pStyle w:val="ConsPlusTitle"/>
        <w:jc w:val="center"/>
      </w:pPr>
      <w:r>
        <w:t xml:space="preserve">ПО МЕДИЦИНСКОЙ РЕАБИЛИТАЦИИ В УСЛОВИЯХ </w:t>
      </w:r>
      <w:proofErr w:type="gramStart"/>
      <w:r>
        <w:t>КРУГЛОСУТОЧНОГО</w:t>
      </w:r>
      <w:proofErr w:type="gramEnd"/>
    </w:p>
    <w:p w:rsidR="00483102" w:rsidRDefault="00483102">
      <w:pPr>
        <w:pStyle w:val="ConsPlusTitle"/>
        <w:jc w:val="center"/>
      </w:pPr>
      <w:r>
        <w:t xml:space="preserve">СТАЦИОНАРА, ДНЕВНОГО СТАЦИОНАРА И АМБУЛАТОРНЫХ </w:t>
      </w:r>
      <w:proofErr w:type="gramStart"/>
      <w:r>
        <w:t>УСЛОВИЯХ</w:t>
      </w:r>
      <w:proofErr w:type="gramEnd"/>
    </w:p>
    <w:p w:rsidR="00483102" w:rsidRDefault="00483102">
      <w:pPr>
        <w:pStyle w:val="ConsPlusTitle"/>
        <w:jc w:val="center"/>
      </w:pPr>
      <w:r>
        <w:t>НА ТЕРРИТОРИИ ХАБАРОВСКОГО КРАЯ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1. Медицинские организации, осуществляющие медицинскую реабилитацию в условиях круглосуточного стационара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lastRenderedPageBreak/>
        <w:t xml:space="preserve">1.1. Краевое государственное бюджетное учреждение здравоохранения "Краевая клиническая больница" имени профессора </w:t>
      </w:r>
      <w:proofErr w:type="spellStart"/>
      <w:r>
        <w:t>С.И.Сергеева</w:t>
      </w:r>
      <w:proofErr w:type="spellEnd"/>
      <w:r>
        <w:t xml:space="preserve">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1.2. Краевое государственное бюджетное учреждение здравоохранения "Краевая клиническая больница" имени профессора </w:t>
      </w:r>
      <w:proofErr w:type="spellStart"/>
      <w:r>
        <w:t>О.В.Владимирцева</w:t>
      </w:r>
      <w:proofErr w:type="spellEnd"/>
      <w:r>
        <w:t xml:space="preserve">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1.3. 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r>
        <w:t>Ванинская</w:t>
      </w:r>
      <w:proofErr w:type="spellEnd"/>
      <w:r>
        <w:t xml:space="preserve">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2. Медицинские организации, осуществляющие медицинскую реабилитацию в условиях дневного стационара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2.1. 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2.2. 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2.3. </w:t>
      </w:r>
      <w:proofErr w:type="spellStart"/>
      <w:r>
        <w:t>Ванинская</w:t>
      </w:r>
      <w:proofErr w:type="spellEnd"/>
      <w:r>
        <w:t xml:space="preserve">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Title"/>
        <w:ind w:firstLine="540"/>
        <w:jc w:val="both"/>
        <w:outlineLvl w:val="2"/>
      </w:pPr>
      <w:r>
        <w:t>3. Медицинские организации, осуществляющие медицинскую реабилитацию в амбулаторных условиях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 xml:space="preserve">3.1. </w:t>
      </w:r>
      <w:proofErr w:type="spellStart"/>
      <w:r>
        <w:t>Ванинская</w:t>
      </w:r>
      <w:proofErr w:type="spellEnd"/>
      <w:r>
        <w:t xml:space="preserve">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3.2. 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3.3. Краевое государственное бюджетное учреждение здравоохранения "Детская городская поликлиника N 17"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3.4. 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края;</w:t>
      </w:r>
    </w:p>
    <w:p w:rsidR="00483102" w:rsidRDefault="00483102">
      <w:pPr>
        <w:pStyle w:val="ConsPlusNormal"/>
        <w:spacing w:before="220"/>
        <w:ind w:firstLine="540"/>
        <w:jc w:val="both"/>
      </w:pPr>
      <w:r>
        <w:t>3.5. Общество с ограниченной ответственностью "Афина".</w:t>
      </w: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jc w:val="both"/>
      </w:pPr>
    </w:p>
    <w:p w:rsidR="00483102" w:rsidRDefault="004831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2DA" w:rsidRDefault="00AD52DA"/>
    <w:sectPr w:rsidR="00AD52D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02"/>
    <w:rsid w:val="00410C33"/>
    <w:rsid w:val="00483102"/>
    <w:rsid w:val="00816794"/>
    <w:rsid w:val="00AD52DA"/>
    <w:rsid w:val="00DF6BA9"/>
    <w:rsid w:val="00EF5F89"/>
    <w:rsid w:val="00F4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1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31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3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31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31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31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1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31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3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31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31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31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1&amp;n=135074&amp;dst=100021" TargetMode="External"/><Relationship Id="rId21" Type="http://schemas.openxmlformats.org/officeDocument/2006/relationships/hyperlink" Target="https://login.consultant.ru/link/?req=doc&amp;base=RLAW011&amp;n=174261&amp;dst=155018" TargetMode="External"/><Relationship Id="rId42" Type="http://schemas.openxmlformats.org/officeDocument/2006/relationships/hyperlink" Target="https://login.consultant.ru/link/?req=doc&amp;base=RZB&amp;n=414860" TargetMode="External"/><Relationship Id="rId47" Type="http://schemas.openxmlformats.org/officeDocument/2006/relationships/hyperlink" Target="https://login.consultant.ru/link/?req=doc&amp;base=RZB&amp;n=370077" TargetMode="External"/><Relationship Id="rId63" Type="http://schemas.openxmlformats.org/officeDocument/2006/relationships/hyperlink" Target="https://login.consultant.ru/link/?req=doc&amp;base=RZB&amp;n=401865" TargetMode="External"/><Relationship Id="rId68" Type="http://schemas.openxmlformats.org/officeDocument/2006/relationships/hyperlink" Target="https://login.consultant.ru/link/?req=doc&amp;base=RZB&amp;n=451218" TargetMode="External"/><Relationship Id="rId84" Type="http://schemas.openxmlformats.org/officeDocument/2006/relationships/hyperlink" Target="https://login.consultant.ru/link/?req=doc&amp;base=RLAW011&amp;n=172371" TargetMode="External"/><Relationship Id="rId16" Type="http://schemas.openxmlformats.org/officeDocument/2006/relationships/hyperlink" Target="https://login.consultant.ru/link/?req=doc&amp;base=RZB&amp;n=2875" TargetMode="External"/><Relationship Id="rId11" Type="http://schemas.openxmlformats.org/officeDocument/2006/relationships/hyperlink" Target="https://login.consultant.ru/link/?req=doc&amp;base=RLAW011&amp;n=175877" TargetMode="External"/><Relationship Id="rId32" Type="http://schemas.openxmlformats.org/officeDocument/2006/relationships/hyperlink" Target="https://login.consultant.ru/link/?req=doc&amp;base=RZB&amp;n=439282" TargetMode="External"/><Relationship Id="rId37" Type="http://schemas.openxmlformats.org/officeDocument/2006/relationships/hyperlink" Target="https://login.consultant.ru/link/?req=doc&amp;base=RZB&amp;n=375369&amp;dst=100008" TargetMode="External"/><Relationship Id="rId53" Type="http://schemas.openxmlformats.org/officeDocument/2006/relationships/hyperlink" Target="https://login.consultant.ru/link/?req=doc&amp;base=RZB&amp;n=389899&amp;dst=100010" TargetMode="External"/><Relationship Id="rId58" Type="http://schemas.openxmlformats.org/officeDocument/2006/relationships/hyperlink" Target="https://login.consultant.ru/link/?req=doc&amp;base=RZB&amp;n=190260" TargetMode="External"/><Relationship Id="rId74" Type="http://schemas.openxmlformats.org/officeDocument/2006/relationships/hyperlink" Target="https://login.consultant.ru/link/?req=doc&amp;base=RLAW011&amp;n=136051" TargetMode="External"/><Relationship Id="rId79" Type="http://schemas.openxmlformats.org/officeDocument/2006/relationships/hyperlink" Target="https://login.consultant.ru/link/?req=doc&amp;base=RLAW011&amp;n=152422" TargetMode="External"/><Relationship Id="rId5" Type="http://schemas.openxmlformats.org/officeDocument/2006/relationships/hyperlink" Target="https://login.consultant.ru/link/?req=doc&amp;base=RZB&amp;n=466112&amp;dst=100207" TargetMode="External"/><Relationship Id="rId19" Type="http://schemas.openxmlformats.org/officeDocument/2006/relationships/hyperlink" Target="https://login.consultant.ru/link/?req=doc&amp;base=RZB&amp;n=451143" TargetMode="External"/><Relationship Id="rId14" Type="http://schemas.openxmlformats.org/officeDocument/2006/relationships/hyperlink" Target="https://login.consultant.ru/link/?req=doc&amp;base=RZB&amp;n=466112&amp;dst=100237" TargetMode="External"/><Relationship Id="rId22" Type="http://schemas.openxmlformats.org/officeDocument/2006/relationships/hyperlink" Target="https://login.consultant.ru/link/?req=doc&amp;base=RLAW011&amp;n=66893" TargetMode="External"/><Relationship Id="rId27" Type="http://schemas.openxmlformats.org/officeDocument/2006/relationships/hyperlink" Target="https://login.consultant.ru/link/?req=doc&amp;base=RZB&amp;n=389899&amp;dst=100010" TargetMode="External"/><Relationship Id="rId30" Type="http://schemas.openxmlformats.org/officeDocument/2006/relationships/hyperlink" Target="https://login.consultant.ru/link/?req=doc&amp;base=RZB&amp;n=451017&amp;dst=287" TargetMode="External"/><Relationship Id="rId35" Type="http://schemas.openxmlformats.org/officeDocument/2006/relationships/hyperlink" Target="https://login.consultant.ru/link/?req=doc&amp;base=RZB&amp;n=129344" TargetMode="External"/><Relationship Id="rId43" Type="http://schemas.openxmlformats.org/officeDocument/2006/relationships/hyperlink" Target="https://login.consultant.ru/link/?req=doc&amp;base=RZB&amp;n=459983" TargetMode="External"/><Relationship Id="rId48" Type="http://schemas.openxmlformats.org/officeDocument/2006/relationships/hyperlink" Target="https://login.consultant.ru/link/?req=doc&amp;base=RZB&amp;n=370074" TargetMode="External"/><Relationship Id="rId56" Type="http://schemas.openxmlformats.org/officeDocument/2006/relationships/hyperlink" Target="https://login.consultant.ru/link/?req=doc&amp;base=RZB&amp;n=341304" TargetMode="External"/><Relationship Id="rId64" Type="http://schemas.openxmlformats.org/officeDocument/2006/relationships/hyperlink" Target="https://login.consultant.ru/link/?req=doc&amp;base=RLAW011&amp;n=127773" TargetMode="External"/><Relationship Id="rId69" Type="http://schemas.openxmlformats.org/officeDocument/2006/relationships/hyperlink" Target="https://login.consultant.ru/link/?req=doc&amp;base=RLAW011&amp;n=66893" TargetMode="External"/><Relationship Id="rId77" Type="http://schemas.openxmlformats.org/officeDocument/2006/relationships/hyperlink" Target="https://login.consultant.ru/link/?req=doc&amp;base=RLAW011&amp;n=139166" TargetMode="External"/><Relationship Id="rId8" Type="http://schemas.openxmlformats.org/officeDocument/2006/relationships/hyperlink" Target="https://login.consultant.ru/link/?req=doc&amp;base=RLAW011&amp;n=180629&amp;dst=100017" TargetMode="External"/><Relationship Id="rId51" Type="http://schemas.openxmlformats.org/officeDocument/2006/relationships/hyperlink" Target="https://login.consultant.ru/link/?req=doc&amp;base=RZB&amp;n=367763" TargetMode="External"/><Relationship Id="rId72" Type="http://schemas.openxmlformats.org/officeDocument/2006/relationships/hyperlink" Target="https://login.consultant.ru/link/?req=doc&amp;base=RLAW011&amp;n=108189" TargetMode="External"/><Relationship Id="rId80" Type="http://schemas.openxmlformats.org/officeDocument/2006/relationships/hyperlink" Target="https://login.consultant.ru/link/?req=doc&amp;base=RLAW011&amp;n=156641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11&amp;n=178577" TargetMode="External"/><Relationship Id="rId17" Type="http://schemas.openxmlformats.org/officeDocument/2006/relationships/hyperlink" Target="https://login.consultant.ru/link/?req=doc&amp;base=RZB&amp;n=466112" TargetMode="External"/><Relationship Id="rId25" Type="http://schemas.openxmlformats.org/officeDocument/2006/relationships/hyperlink" Target="https://login.consultant.ru/link/?req=doc&amp;base=RZB&amp;n=466112&amp;dst=100752" TargetMode="External"/><Relationship Id="rId33" Type="http://schemas.openxmlformats.org/officeDocument/2006/relationships/hyperlink" Target="https://login.consultant.ru/link/?req=doc&amp;base=RZB&amp;n=422211" TargetMode="External"/><Relationship Id="rId38" Type="http://schemas.openxmlformats.org/officeDocument/2006/relationships/hyperlink" Target="https://login.consultant.ru/link/?req=doc&amp;base=RLAW011&amp;n=145059&amp;dst=100022" TargetMode="External"/><Relationship Id="rId46" Type="http://schemas.openxmlformats.org/officeDocument/2006/relationships/hyperlink" Target="https://login.consultant.ru/link/?req=doc&amp;base=RZB&amp;n=416066" TargetMode="External"/><Relationship Id="rId59" Type="http://schemas.openxmlformats.org/officeDocument/2006/relationships/hyperlink" Target="https://login.consultant.ru/link/?req=doc&amp;base=RZB&amp;n=131056" TargetMode="External"/><Relationship Id="rId67" Type="http://schemas.openxmlformats.org/officeDocument/2006/relationships/hyperlink" Target="https://login.consultant.ru/link/?req=doc&amp;base=RZB&amp;n=443468" TargetMode="External"/><Relationship Id="rId20" Type="http://schemas.openxmlformats.org/officeDocument/2006/relationships/hyperlink" Target="https://login.consultant.ru/link/?req=doc&amp;base=RZB&amp;n=466112&amp;dst=100069" TargetMode="External"/><Relationship Id="rId41" Type="http://schemas.openxmlformats.org/officeDocument/2006/relationships/hyperlink" Target="https://login.consultant.ru/link/?req=doc&amp;base=RZB&amp;n=419887&amp;dst=100081" TargetMode="External"/><Relationship Id="rId54" Type="http://schemas.openxmlformats.org/officeDocument/2006/relationships/hyperlink" Target="https://login.consultant.ru/link/?req=doc&amp;base=RZB&amp;n=370077" TargetMode="External"/><Relationship Id="rId62" Type="http://schemas.openxmlformats.org/officeDocument/2006/relationships/hyperlink" Target="https://login.consultant.ru/link/?req=doc&amp;base=RLAW011&amp;n=135074&amp;dst=100021" TargetMode="External"/><Relationship Id="rId70" Type="http://schemas.openxmlformats.org/officeDocument/2006/relationships/hyperlink" Target="https://login.consultant.ru/link/?req=doc&amp;base=RLAW011&amp;n=156601" TargetMode="External"/><Relationship Id="rId75" Type="http://schemas.openxmlformats.org/officeDocument/2006/relationships/hyperlink" Target="https://login.consultant.ru/link/?req=doc&amp;base=RLAW011&amp;n=136053" TargetMode="External"/><Relationship Id="rId83" Type="http://schemas.openxmlformats.org/officeDocument/2006/relationships/hyperlink" Target="https://login.consultant.ru/link/?req=doc&amp;base=RLAW011&amp;n=15798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99" TargetMode="External"/><Relationship Id="rId15" Type="http://schemas.openxmlformats.org/officeDocument/2006/relationships/hyperlink" Target="https://login.consultant.ru/link/?req=doc&amp;base=RLAW011&amp;n=179872&amp;dst=125385" TargetMode="External"/><Relationship Id="rId23" Type="http://schemas.openxmlformats.org/officeDocument/2006/relationships/hyperlink" Target="https://login.consultant.ru/link/?req=doc&amp;base=RZB&amp;n=451143" TargetMode="External"/><Relationship Id="rId28" Type="http://schemas.openxmlformats.org/officeDocument/2006/relationships/hyperlink" Target="https://login.consultant.ru/link/?req=doc&amp;base=RZB&amp;n=466112" TargetMode="External"/><Relationship Id="rId36" Type="http://schemas.openxmlformats.org/officeDocument/2006/relationships/hyperlink" Target="https://login.consultant.ru/link/?req=doc&amp;base=RZB&amp;n=448202" TargetMode="External"/><Relationship Id="rId49" Type="http://schemas.openxmlformats.org/officeDocument/2006/relationships/hyperlink" Target="https://login.consultant.ru/link/?req=doc&amp;base=RZB&amp;n=420817" TargetMode="External"/><Relationship Id="rId57" Type="http://schemas.openxmlformats.org/officeDocument/2006/relationships/hyperlink" Target="https://login.consultant.ru/link/?req=doc&amp;base=RZB&amp;n=451872&amp;dst=252" TargetMode="External"/><Relationship Id="rId10" Type="http://schemas.openxmlformats.org/officeDocument/2006/relationships/hyperlink" Target="https://login.consultant.ru/link/?req=doc&amp;base=RLAW011&amp;n=174015" TargetMode="External"/><Relationship Id="rId31" Type="http://schemas.openxmlformats.org/officeDocument/2006/relationships/hyperlink" Target="https://login.consultant.ru/link/?req=doc&amp;base=RZB&amp;n=463783&amp;dst=32379" TargetMode="External"/><Relationship Id="rId44" Type="http://schemas.openxmlformats.org/officeDocument/2006/relationships/hyperlink" Target="https://login.consultant.ru/link/?req=doc&amp;base=RZB&amp;n=459983" TargetMode="External"/><Relationship Id="rId52" Type="http://schemas.openxmlformats.org/officeDocument/2006/relationships/hyperlink" Target="https://login.consultant.ru/link/?req=doc&amp;base=RZB&amp;n=373766" TargetMode="External"/><Relationship Id="rId60" Type="http://schemas.openxmlformats.org/officeDocument/2006/relationships/hyperlink" Target="https://login.consultant.ru/link/?req=doc&amp;base=RZB&amp;n=414860&amp;dst=100018" TargetMode="External"/><Relationship Id="rId65" Type="http://schemas.openxmlformats.org/officeDocument/2006/relationships/hyperlink" Target="https://login.consultant.ru/link/?req=doc&amp;base=RZB&amp;n=433852" TargetMode="External"/><Relationship Id="rId73" Type="http://schemas.openxmlformats.org/officeDocument/2006/relationships/hyperlink" Target="https://login.consultant.ru/link/?req=doc&amp;base=RLAW011&amp;n=112391" TargetMode="External"/><Relationship Id="rId78" Type="http://schemas.openxmlformats.org/officeDocument/2006/relationships/hyperlink" Target="https://login.consultant.ru/link/?req=doc&amp;base=RLAW011&amp;n=158108" TargetMode="External"/><Relationship Id="rId81" Type="http://schemas.openxmlformats.org/officeDocument/2006/relationships/hyperlink" Target="https://login.consultant.ru/link/?req=doc&amp;base=RLAW011&amp;n=148811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1&amp;n=180629" TargetMode="External"/><Relationship Id="rId13" Type="http://schemas.openxmlformats.org/officeDocument/2006/relationships/hyperlink" Target="https://login.consultant.ru/link/?req=doc&amp;base=RLAW011&amp;n=180588" TargetMode="External"/><Relationship Id="rId18" Type="http://schemas.openxmlformats.org/officeDocument/2006/relationships/hyperlink" Target="https://login.consultant.ru/link/?req=doc&amp;base=RZB&amp;n=466112" TargetMode="External"/><Relationship Id="rId39" Type="http://schemas.openxmlformats.org/officeDocument/2006/relationships/hyperlink" Target="https://login.consultant.ru/link/?req=doc&amp;base=RLAW011&amp;n=127773" TargetMode="External"/><Relationship Id="rId34" Type="http://schemas.openxmlformats.org/officeDocument/2006/relationships/hyperlink" Target="https://login.consultant.ru/link/?req=doc&amp;base=LAW&amp;n=458868" TargetMode="External"/><Relationship Id="rId50" Type="http://schemas.openxmlformats.org/officeDocument/2006/relationships/hyperlink" Target="https://login.consultant.ru/link/?req=doc&amp;base=RZB&amp;n=370078" TargetMode="External"/><Relationship Id="rId55" Type="http://schemas.openxmlformats.org/officeDocument/2006/relationships/hyperlink" Target="https://login.consultant.ru/link/?req=doc&amp;base=RZB&amp;n=416066" TargetMode="External"/><Relationship Id="rId76" Type="http://schemas.openxmlformats.org/officeDocument/2006/relationships/hyperlink" Target="https://login.consultant.ru/link/?req=doc&amp;base=RLAW011&amp;n=135936" TargetMode="External"/><Relationship Id="rId7" Type="http://schemas.openxmlformats.org/officeDocument/2006/relationships/hyperlink" Target="https://login.consultant.ru/link/?req=doc&amp;base=RLAW011&amp;n=178962" TargetMode="External"/><Relationship Id="rId71" Type="http://schemas.openxmlformats.org/officeDocument/2006/relationships/hyperlink" Target="https://login.consultant.ru/link/?req=doc&amp;base=RLAW011&amp;n=13638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B&amp;n=388687" TargetMode="External"/><Relationship Id="rId24" Type="http://schemas.openxmlformats.org/officeDocument/2006/relationships/hyperlink" Target="https://login.consultant.ru/link/?req=doc&amp;base=RZB&amp;n=451143&amp;dst=100331" TargetMode="External"/><Relationship Id="rId40" Type="http://schemas.openxmlformats.org/officeDocument/2006/relationships/hyperlink" Target="https://login.consultant.ru/link/?req=doc&amp;base=RZB&amp;n=403902&amp;dst=100021" TargetMode="External"/><Relationship Id="rId45" Type="http://schemas.openxmlformats.org/officeDocument/2006/relationships/hyperlink" Target="https://login.consultant.ru/link/?req=doc&amp;base=RZB&amp;n=370075" TargetMode="External"/><Relationship Id="rId66" Type="http://schemas.openxmlformats.org/officeDocument/2006/relationships/hyperlink" Target="https://login.consultant.ru/link/?req=doc&amp;base=RZB&amp;n=341304" TargetMode="External"/><Relationship Id="rId61" Type="http://schemas.openxmlformats.org/officeDocument/2006/relationships/hyperlink" Target="https://login.consultant.ru/link/?req=doc&amp;base=RZB&amp;n=466112&amp;dst=100752" TargetMode="External"/><Relationship Id="rId82" Type="http://schemas.openxmlformats.org/officeDocument/2006/relationships/hyperlink" Target="https://login.consultant.ru/link/?req=doc&amp;base=RLAW011&amp;n=150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131</Pages>
  <Words>40051</Words>
  <Characters>228295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ЗройчиковаОВ</dc:creator>
  <cp:lastModifiedBy>ЗройчиковаОВ</cp:lastModifiedBy>
  <cp:revision>1</cp:revision>
  <dcterms:created xsi:type="dcterms:W3CDTF">2024-01-18T01:33:00Z</dcterms:created>
  <dcterms:modified xsi:type="dcterms:W3CDTF">2024-01-18T01:38:00Z</dcterms:modified>
</cp:coreProperties>
</file>